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86" w:rsidRDefault="00C92686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</w:t>
      </w:r>
      <w:bookmarkStart w:id="0" w:name="_GoBack"/>
      <w:bookmarkEnd w:id="0"/>
    </w:p>
    <w:p w:rsidR="00C92686" w:rsidRDefault="00C92686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025D9" w:rsidRPr="00931EE5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261F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ZÁSADY HOSPODÁRENIA</w:t>
      </w:r>
      <w:r w:rsidRPr="00931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NAK</w:t>
      </w:r>
      <w:r w:rsidRPr="00931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LADANIA S MAJETKOM OBCE</w:t>
      </w:r>
    </w:p>
    <w:p w:rsidR="00C025D9" w:rsidRDefault="009C2387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HOR</w:t>
      </w:r>
      <w:r w:rsidR="00C025D9" w:rsidRPr="00931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NÉ STRHÁRE</w:t>
      </w:r>
      <w:r w:rsidR="00C025D9" w:rsidRPr="00C261F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PREAMBULA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Čl.1 Hospo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dárenie s majetkom obce Horné Strháre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 jej finančnými prostriedkami je originálnou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kompetenciou obce ako verejnoprávnej korporácie združujúcej predovšetkým jej obyvateľov.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„Hosp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odársku“ autonómiu obce Horné Strháre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garantuje priamo Ústava Slovenskej republiky,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predovšetkým prostredníctvom čl. 65 ods. 1, podľa ktorého obec je právnická osoba, ktorá za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podmienok ustanovených zákonom samostatne hospodári s vlastným majetkom a so svojimi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finančnými prostriedkami.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Čl.2 Realizácia ko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nkrétnej potreby v obci Horné Strháre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primárne závislá od dostupných finančných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zdrojov, od možností obce a od zákonom ustanovených pravidiel hospodárenia a nakladania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finančnými prostriedkami.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Sprav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idla nie je v moci obce Horné Strháre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realizovať a naplniť všetky potreby jej obyvateľov (tzv.„objektívna nedostatočnosť verejných zdrojov“).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Čl.3 Jedným zo základných at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ribútov samosprávy obce Horné Strháre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právo samostatne hospodáriť so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svojím majetkom, a to na vlastný účet a vlastnú zodpovednosť. Obsah vlastníckeho práva tvorí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oprávnenie vec držať, užívať ju, požívať jej plody a úžitky, ako aj oprávnenie s vecou nakladať.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Pritom možnosť s vecou nakladať je považovaná za určujúcu.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Čl.4 Obci Horné Strháre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na ústavnej úrovni garantované jednak postavenie subjektu oprávneného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nadobúdať majetok (postavenie vlastníka) a ďalej postavenie subjektu spôsobilého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s nadobudnutým majetkom nakladať na základe vlastného a predchádzajúceho ekonomického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uváženia (postavenie hospodára).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Čl.5 Obec Horné Strháre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jej orgány sú povinné konať pri hospodárení s majetkom obce na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informovanom základe a po dôkladnom zvážení predpokladateľných eventualít postupu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 následkov zvoleného postupu (s odbornou starostlivosťou).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Transparentnosť procesov dispozície a nakladania so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zdrojmi a majetkom obce Horné Strháre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nielen podmienkou existencie účinnej konkurencie medzi dodávateľmi, ale aj predpokladom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účelného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vynakladania verejných prostriedkov.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C50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ÚVODNÉ USTANOVENIA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1</w:t>
      </w:r>
    </w:p>
    <w:p w:rsidR="00C025D9" w:rsidRPr="00C261F8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Obec Horné Strháre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„obec“) je územný samosprávny a správny celok Slovenskej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republiky, je právnickou osobou, ktorá za podmienok stanovených zákonmi a v týchto zásadách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samostatne hospodári s vlastným majetkom a s vlastnými príjmami.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 je povinná uskutočňovať úkony týkajúce sa obce a jej majetku zodpovedne a svedomito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rovnakom rozsahu akoby išlo o vlastný majetok verejného funkcionára a taktiež zahŕňa aj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starostlivosť o majetok obce nielen v tom zmysle, aby jej na majetku škoda nevznikla jeho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úbytkom alebo znehodnotením, ale aj aby bol majetok obce rozmnožovaný v maximálnej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možnej miere.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(2) Zákony upravujúce nakladanie s majetkom obce majú charakter zákazov a obmedzení obce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jej voľnosti pri rozhodovaní o hospodárení s jej majetkom.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(3) Obec konštatuje, že existujú tri úrovne nakladania s majetkom obce: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koncepcie (stratégie) rozvoja nak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ladania s majetkom obce Horné Strháre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zásady hospo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dárenia s majetkom obce Horné Strháre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kontrolné mechanizmy obce (finančná kontrola).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(4) Vyžaduje sa, aby boli všetky podmienky a pravidlá nakladania s majetkom obce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finančnými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prostriedkami obce vyjadrené jasne, presne a jednoznačne v príslušných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dokumentoch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a listinách a nie tak, aby bol poskytnutý priestor k diskusii, prípadne k diametrálne odlišným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názorom.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(5) Starostlivosť o majetok obce a výkon vlastníckeho práva k nemu nie je ponechaný obci na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voľnej úvahe, ako je to u ostatných vlastníkov.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Kvalifikovaná staro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stlivosť o majetok obce Horné Strháre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naplnením jedného 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záujmov, k zabezpečeniu ktorého obec vytvára materiálne a personálne predpoklady,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v rozsahu a kvalite, ktorá je priamo úmerná množstvu (hodnote) a charakteru obecného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majetku.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charakter sú povinné zohľadňovať v rámci rozhodovacej a aj inej činnosti všetky orgány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obce Horné Strháre  (obecné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zastupiteľstvo a starosta obce) a sú zároveň povinné vyčleniť tomu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zodpovedajúci objem finančných a iných prostriedkov v rámci rozpočtu obce na ten-ktorý rok.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Potreba odlišného právneho režimu je daná snahou usmerniť využívanie majetku obce na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plnenie úloh verejnoprávnej povahy, chrániť majetok obce pred jeho zneužitím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pred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nehospodárnym nakladaním a zabezpečiť jeho čo najefektívnejšie zhodnocovanie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zveľaďovanie, a tým v čo najväčšej možnej miere zabrániť situácii charakterizovanej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neschopnosťou obce plniť svoje verejnoprávne f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unkcie riadne a včas v dôsledku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nedostatočnej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majetkovej základne.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(6) Využívanie majetku pre potreby verejného záujmu (verejného blaha, verejného dobra) je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potenciálnym dôvodom na obmedzenie nielen vlastníckeho práva, ale aj ďalších základných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práv alebo slobôd, uplatňovaním ktorýc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 by tento majetok obce Horné Strháre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prestal slúžiť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potrebám verejného záujmu.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2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Rozpočet obce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Rozpočet obce Horné Strháre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predkladá na schválenie obecnému zastupiteľstvu v členení 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úrovni hlavnej kategórie ekonomickej klasifikácie rozpočtovej klasifikácie (prvá úroveň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v číselnom kóde ekonomickej klasifikácie označená trojmiestnym kódom končiacim dvoma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nulami).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Súčasne sa predkladá na schválenie aj rozpočet výdavkov podľa programov obce (§ 10 ods. 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zák. č. 583/2004 Z. z. o rozpočtových pravidlách územnej samosprávy a o zmene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 zákonov v znení neskorších predpisov).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Starosta obce je oprávnený v súlade s § 11 ods. 4 písm. b/ zákona SNR č. 369/1990 Zb.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 obecnom zriadení v znení neskorších predpisov vykonávať zmeny rozpočtu obce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nasledovnom rozsahu: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a) do výšky 2.0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00,- € v každom jednotlivom prípade,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v rámci kapitol - hlavnej kategórie ekonomickej klasifikácie rozpočtovej klasifikácie (prvá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úroveň v číselnom kóde ekonomickej klasifikácie označená trojmiestnym kódom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ko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nčiacim dvoma nulami) do výšky 3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.000,- €.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Zhora uvedené alternatívy pod písmenami a) – b) možno uplatňovať aj súčasne.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 je povinný na najbližšom rokovaní obecného zastupiteľstva informovať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poslancov o všetkých zmenách rozpočtu vykonaných od posledného rokovania obecného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zastupiteľstva(s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uvedením konkrétnych dôvodov a zdôvodnením potrebnosti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nevyhnutnosti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daného postupu) a zároveň predložiť návrh na zmenu rozpočtu zohľadňujúcu vykonané zmeny.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(3) Ak nebol rozpočet obce na príslušný rozpočtový rok schválený obecným zastupiteľstvom do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31. decembra predchádzajúceho rozpočtovéh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 roka, hospodári obec v režime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rozpočtového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provizória.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(4) V takomto prípade hospodári obec od prvého januára rozpočtového roka do schválenia rozpočtu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na príslušný rozpočtový rok podľa schvál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eného rozpočtu predchádzajúceho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rozpočtového roka,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t.j. prvého schváleného rozpočtu bez zmien vykonaných počas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rozpočtového roka.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(5) Výška úhrad výdavkov v jednotlivých mesiacoch počas rozpočtového provizória nesmie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prekročiť 1/12 celkových výdavkov schváleného rozpočtu predchádzajúceho rozpočtového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roka.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Výnimku tvoria výdavky uskutočnené počas ro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zpočtového provizória, ktoré sa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uhrádzajú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súlade s termínmi splácania dohodnutými v predchádzajúcom rozpočtovom roku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výdavky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uskutočnené počas rozpočtového provizória na povinnú úhradu podľa osobitných predpisov.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 ak má obec zmluvne uzatvorené záväzky z obdobia pred hospodárením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rozpočtovom provizóriu, tieto výdavky sú realizované nad rámec zákonného limitu 1/12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celkových výdavkov rozpočtu predchádzajúceho rozpočtového roka (§ 11 zákona č. 583/2004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Z. z. o rozpočtových pravidlách územnej samosprávy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o zmene a doplnení niektorých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neskorších predpisov).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Zásady hospodárenia s majetkom obce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3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(1) Zásady hospo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dárenia s majetkom obce Horné Strháre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predstavujú obligatórny normatívny predpis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obce Horné Strháre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zaväzuje všetky orgány obce, organizácie obce a zamestnancov 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funkcionárov obce.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Zásady hospo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dárenia s majetkom obce Horné Strháre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predstavujú z pohľadu formálneho nástroj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obligatórnej normatívnej povahy, ktorý z hľadiska obsahového (materiálneho) možno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charakterizovať ako obecný „zákon“ o nakladaní s majetkom obce a súčasne sú prejavom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samostatnosti a relatívnej nezávislosti obce pri hospodárení s jej majetkom.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(3) Nakladanie s majetkom obce Horné Strháre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jej finančnými prostriedkami musí byť čitateľné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podrobené efektívnej verejnej kontrole zamedzujúce korupčnému konaniu.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Zákonnou podmienkou dodržania zásady transparentnosti je zaistiť taký priebeh úkonov a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procesov „ktorý sa navonok javí ako férový a riadny“, t.j. rozhodovacie procesy na úrovni obce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musia byť zrozumiteľné a otvorené, samotné rozhodnutia musia byť dostatočne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kvalifikovane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odôvodnené, a nakoniec - pokiaľ to je možné, informácie na ktorých sú založené jednotlivé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rozhodnutia, by mali byť dostupné verejnosti.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4</w:t>
      </w:r>
    </w:p>
    <w:p w:rsidR="00C025D9" w:rsidRPr="00C261F8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(1) Tieto zásady hospo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dárenia s majetkom o</w:t>
      </w:r>
      <w:r w:rsidR="00985E6E">
        <w:rPr>
          <w:rFonts w:ascii="Times New Roman" w:eastAsia="Times New Roman" w:hAnsi="Times New Roman" w:cs="Times New Roman"/>
          <w:sz w:val="24"/>
          <w:szCs w:val="24"/>
          <w:lang w:eastAsia="sk-SK"/>
        </w:rPr>
        <w:t>bce Hor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né Strháre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upravujú: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obsahové vymedzenie majetku obce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kritériá na určenie majetku obce za prebytočný alebo neupotrebiteľný,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c) vymedzenie kompetencií orgánov obce - starostu obce a obecného zastupiteľstva pri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hospodárení s majetkom obce, vrátane vymedzenia oprávnení poverených zamestnancov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obce na úseku nakladania s majetkom obce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d) postavenie správcu majetku obce (rozpočtovej alebo príspevkovej organizácie obce):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práva a povinnosti organizácií, ktoré obec zriadila pre správu majetku obce,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podmienky zverenia ďalšieho majetku do správy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podmienky odňatia majetku organizáciám, ktoré obec zriadila,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určenie, ktoré úkony organizácií podliehajú schváleniu orgánmi obce,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e) nadobúdanie a prevody vlastníctva obce, a to najmä</w:t>
      </w:r>
    </w:p>
    <w:p w:rsidR="00C025D9" w:rsidRDefault="00C025D9" w:rsidP="00C025D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- nadobúdane vecí do vlastníctva,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prevod vlastníctva vecí z majetku obce,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postup pri prevodoch podliehajúcich schváleniu obecným zastupiteľstvom,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obchodná verejná súťaž,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dobrovoľná dražba,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priamy predaj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f) prevody majetku obce z dôvodu hodného osobitného zreteľa a to podmienky, za ktorých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bude možné znížiť kúpnu cenu oproti všeobecnej hodnote majetku pri prevodoch majetku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obce z dôvodu hodného osobitného zreteľa a dôvody hodné osobitného zreteľa, nájom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majetku obce, a to najmä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podmienky pre zníženie nájomného pri nájmoch majetku obce z dôvodu hodného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zreteľa,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dôvody hodné osobitného zreteľa,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g) výpožičku majetku obce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h) nakladanie s pohľadávkami a inými majetkovými právami obce, dôvody pre trvalé alebo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dočasné upustenie od vymáhania majetkových práv obce,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i) nakladanie s cennými papiermi a spôsoby výkonu práv vyplývajúcich z vlastníctva cenných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papierov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j) vklady majetku obce do majetku zakladaných alebo existujúcich obchodných spoločností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 spôsoby výkonu práv vyplývajúcich z majetkových podielov obce na právnických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osobách založených obcou alebo v ktorých má obec postavenie ovládajúcej osoby alebo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rozhodujúci vplyv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k) nakladanie s majetkom štátu, ktorý obec užíva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l) nakladanie s koncesným majetkom a spoločný podnik.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Tieto zásady sú záväzné pre všetky orgány obce, zamestnancov obce, rozpočtové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príspevkové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organizácie, ktoré spravujú majetok obce a ich zamestnancov, ako aj subjekty nakladajúce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s majetkom obce.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Primerane sa vzťahujú aj na 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retie osoby, ktorých aktivity a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činnosti súvisia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nakladaním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s majetkom obce (takýto subjekt, nadväzujúci vzťah s orgánom verejnej správy, si musí byť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vedomý toho, že jeho partner nie je porovnateľným súkromným subjektom, ale, že jeho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verejnoprávne postavenie 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 v mnohom jeho možnosti vopred </w:t>
      </w:r>
      <w:r w:rsidRPr="00C261F8">
        <w:rPr>
          <w:rFonts w:ascii="Times New Roman" w:eastAsia="Times New Roman" w:hAnsi="Times New Roman" w:cs="Times New Roman"/>
          <w:sz w:val="24"/>
          <w:szCs w:val="24"/>
          <w:lang w:eastAsia="sk-SK"/>
        </w:rPr>
        <w:t>obmedzuje, alebo definuje).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§ 5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Všeobecné zásady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oceňovania majetku obce pre účely prevodu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nájmu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Pri oceňovaní majetku pre účely prevodu platí všeobecná zásada, že v prípade potreby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posúdenia takých skutočností, na ktoré treba odborné znalosti, sa preferuje písomné alebo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elektronické odborné vyjadrenie od odborne spôsobilej osoby.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Písomné alebo elektronické odborné vyjadrenie od odborne spôsobilej osoby sú rovnocenné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a rozhodnutie v tejto veci o forme vyjadrenia je vo výlučnej kompetencii starostu obce.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Znalecké dokazovanie je z dôvodu hospodárnosti a zníženia nákladov až sekundárnym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riešením.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Znalecká činnosť je špecializovaná odborná činnosť vykonávaná za podmienok ustanovených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v tomto zákone znalcami pre zadávateľa. Úkonmi znaleckej činnosti sú najmä znalecký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posudok a jeho doplnenie, odborné stanovisko alebo potvrdenie a odborné vyjadrenie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a vysvetlenie (zákon č. 382/2004 Z. z. o znalcoch, tlmočníkoch a prekladateľoch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predpisov).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O zabezpečení znaleckého dokazovania rozhoduje starosta obce.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(3) Obec postupuje pri zadávaní odborného vyjadrenia zásadne podľa metodiky CMA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(Comparative Market Analysis), t.j. oceňovanie tzv. porovnávacou metódou.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Pri využití porovnávacej metódy sa musia zabezpečiť informácie o dostatočnom počte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porovnateľných nehnuteľností; ak nie je k dispozícii dostatočný počet porovnateľných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nehnuteľností v rámci samotnej obce, využijú sa informácie o nehnuteľnostiach 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porovnateľných (blízkych) obcí. Spravidla sa vykoná aj miestna obhliadka nehnuteľnosti.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Obec prihliada aj na Smernicu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Realitnej únie Slovenskej republiky č. 1/2019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oceňovaní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nehnuteľností.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(4) Samotné ocenenie nehnuteľností musí obsahovať informácie, z ktorých sa vychádzalo pri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ocenení (tzv. CMA analýza konkurenčných ponúk).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(5) V prípade, že je nízky počet porovnávaných nehnute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ľností, resp. neexistuje žiadna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ponuka,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musí byť táto skutočnosť zaznamenaná v písomnej dokumentácii.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(6) Obec si môže vyžiadať odborné vyjadrenie aj od inej osoby, pričom splnenie podmienok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odbornej spôsobilosti na podanie odborného vyjadrenia posudzuje sama.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(7) Obec vždy priebežne posudzuje výdavky spojené s odborným posudzovaním resp. znaleckým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posudzovaním v kontexte výnosu, ktorý dosiahne daným právnym úkonom.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6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Štátna pomoc a hospodárska súťaž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C025D9" w:rsidRDefault="00985E6E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(1) Obec Hor</w:t>
      </w:r>
      <w:r w:rsidR="00C025D9">
        <w:rPr>
          <w:rFonts w:ascii="Times New Roman" w:eastAsia="Times New Roman" w:hAnsi="Times New Roman" w:cs="Times New Roman"/>
          <w:sz w:val="24"/>
          <w:szCs w:val="24"/>
          <w:lang w:eastAsia="sk-SK"/>
        </w:rPr>
        <w:t>né Strháre</w:t>
      </w:r>
      <w:r w:rsidR="00C025D9"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povinná pri nakladaní s majetkom obce dôsledne rešpektovať osobitné právne</w:t>
      </w:r>
      <w:r w:rsidR="00C025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25D9"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predpisy v oblasti štátnej pomoci a na úseku hospodárskej súťaže.</w:t>
      </w:r>
      <w:r w:rsidR="00C025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Tieto </w:t>
      </w:r>
      <w:r w:rsidR="00C025D9"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predpisy nie sú týmito zásadami dotknuté.</w:t>
      </w:r>
      <w:r w:rsidR="00C025D9"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Obec je povinná v každom jednotlivom prípade nakladania s majetkom obce vykonať test</w:t>
      </w:r>
      <w:r w:rsidR="00C025D9"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štátnej pomoci obsahujúci kumulatívne tieto podmienky:</w:t>
      </w:r>
      <w:r w:rsidR="00C025D9"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prevod verejných zdrojov a tzv. pripísateľnosť opatrenia pomoci obce,</w:t>
      </w:r>
      <w:r w:rsidR="00C025D9"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hospodárska (ekonomická) výhoda - ekonomické zvýhodnenie príjemcu pomoci,</w:t>
      </w:r>
      <w:r w:rsidR="00C025D9"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selektívnosť opatrenia predmetnej štátnej pomoci,</w:t>
      </w:r>
      <w:r w:rsidR="00C025D9"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narušenie, resp. narúšanie - stačí aj potenciálne - hospodárskej súťaže.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C50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PRVÁ ČASŤ</w:t>
      </w:r>
      <w:r w:rsidRPr="00DC50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>MAJETOK OBCE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7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Úvodné ustanovenia</w:t>
      </w:r>
    </w:p>
    <w:p w:rsidR="00C025D9" w:rsidRPr="000F35B6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(1) Majetok obce tvoria nehnuteľné veci a hnuteľné veci vrátane finančných prostriedkov, ako aj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pohľadávky a iné majetkové práva, ktoré sú vo vlast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níctve obce podľa zákona SNR  č.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138/1991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Zb. o majetku obcí v znení neskorších právnych predpisov alebo ktoré obec nadobudne do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svojho vlastníctva prechodom z majetku Slovenskej republiky na základe zákona alebo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vlastnou činnosťou.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Pojem majetok zahŕňa buď majetky existujúce alebo majetkové hodnoty vrátane pohľadávok,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o ktorých možno tvrdiť, že obec ako vlastník má aspoň „legitímnu nádej“ na ich zhmotnenie.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Majetok obce možno použiť na účely uvedené v § 8 ods. 4 zákona SNR č. 369/1990 Zb.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 obecnom zriadení v znení neskorších predpisov – t.j. na verejné účely, podnikateľskú činnosť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a na výkon samosprávy obce.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(3) Majetok obce sa má zveľaďovať a zhodnocovať a vo svojej celkovej hodnote zásadne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nezmenšený zachovať.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(4) Darovanie nehnuteľného majetku je neprípustné, ak osobitný predpis neustanovuje inak.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(5) Správa a údržba majetku obce je povinnosťou obce a je financovaná z rozpočtu obce.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(6) Obec môže zveriť svoj majetok do správy len svojim rozpočtovým alebo príspevkovým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organizáciám.</w:t>
      </w:r>
    </w:p>
    <w:p w:rsidR="00C025D9" w:rsidRDefault="00C025D9" w:rsidP="00C025D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(7) Majetok obce možno tiež za podmienok určených týmito zásadami: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dať do prenájmu – a to jednotlivo alebo aj celý súbor vecí,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dať do výpožičky - bezodplatne poskytnúť určitým subjektom na plnenie úloh – nesmie to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však odporovať legitímnym cieľom a prevažujúcim záujmom obce,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c) vložiť ako majetkový vklad do základného imania obchodnej spoločnosti do kapitálového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fondu obchodnej spoločnosti alebo z neho založiť právnickú osobu podľa osobitného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napr. podľa zákona č. 213/1997 Z. z. o neziskových organizáciách poskytujúcich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všeobecne prospešné služby v znení neskorších predpisov,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(8) Obec môže zorganizovať dobrovoľnú zbierku. Obecné zastupiteľstvo vyhlasuje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dobrovoľnú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zbierku a stanovuje jej podmienky uznesením.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(9) Obec je povinná v prípadoch určených platnou právnou úpravou zachovať účelové určenie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majetku obce.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(10) Na majetok vo vlastníctve obce , ktorý obec nadobudla podľa § 2b ods. 1 a § 2c zákona SNR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č. 138/1991 Zb. a ktorý ku dňu prechodu majetku Slovenskej republiky na obec slúži na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výchovno-vzdelávací proces v oblasti vzdelávania a výchovy a činnosti s nimi bezprostredne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súvisiace a na zabezpečenie sociálnej pomoci a zdravotnej starostlivosti, nemožno zriadiť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záložné právo ani zabezpečovací prevod práva, uskutočniť výkon rozhodnutia, konkurzné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konanie a vyrovnacie konanie podľa osobitných zákonov.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(11) Orgány obce, správca majetku obce a subjekty s majetkovou účasťou obce sú povinné najmä: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zisťovať a zaevidovať majetok obce,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oceniť majetok obce,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c) udržiavať a užívať majetok obce,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d) chrániť majetok pred poškodením, a zničením, stratou alebo zneužitím,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e) viesť majetok v účtovníctve podľa osobitného predpisu,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f) používať všetky právne prostriedky na ochranu majetku obce, vrátane včasného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uplatňovania svojich práv pre príslušnými orgá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nmi.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§ 8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Majetkové práva obce a iné majetkové práva obce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985E6E">
        <w:rPr>
          <w:rFonts w:ascii="Times New Roman" w:eastAsia="Times New Roman" w:hAnsi="Times New Roman" w:cs="Times New Roman"/>
          <w:sz w:val="24"/>
          <w:szCs w:val="24"/>
          <w:lang w:eastAsia="sk-SK"/>
        </w:rPr>
        <w:t>(1) Majetkovými právami obce Hor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né Strháre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pohľadávky obce a iné majetkové práva obce.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Pohľadávkou obce rozumieme právo obce na plnenie určitého záväzku inou osobou, t.j. právo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obce na peňažné alebo vecné plnenie. Splatná pohľadávka je nárokom.</w:t>
      </w:r>
    </w:p>
    <w:p w:rsidR="00C025D9" w:rsidRPr="000F35B6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pohľadávkami treba rozumieť najmä vklady na účtoch, poistné plnenia, návrhy 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vyplatenie rôznych druhov plnení, plnenia zo zmlúv a pod.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Príslušenstvom pohľadávky sú úroky, úroky z omeškania, poplatok z omeškania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náklady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spojené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jej uplatnením(§ 121 ods.3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Občianskeho zákonníka).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(3) Pohľadávky obce môžu mať súk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romnoprávny alebo verejnoprávny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charakter.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Súkromnoprávny charakter majú také pohľadávky obce, ktoré vyplývajú: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z uzatvorených súkromnoprávnych zmlúv, ktoré obec uzatvorila podľa právnych predpisov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na úseku práva občianskeho, pracovného a obchodného t.j. takých zmlúv, kde obec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vystupuje ako subjekt súkromného práva,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z titulu náhrady škody a bezdôvodného obohatenia.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(4) Verejnoprávny charakter majú také pohľadávky obce, ktoré vyplývajú z platnej právnej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úpravy, napr. na úseku miestnych daní a poplatkov, z uložených sankcií vyplývajúcich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právnych predpisov napr. pri prejednávaní priestupkov a iných správnych deliktov, správne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poplatky a pod.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 pri ich ukladaní a odpúšťaní je upravený osobitnými predpismi a nevzťahujú sa na tieto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Zásady.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(5) Iné majetkové práva obce sú peniazmi oceniteľné hodnoty ktoré vznikli z činnosti obce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 rozpočtových a príspevkových organizácií obce alebo súvisia s majetkom obce.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(6) Medzi majetkové práva obce a iné majetkové práva obce patria v podmi</w:t>
      </w:r>
      <w:r w:rsidR="00B84534">
        <w:rPr>
          <w:rFonts w:ascii="Times New Roman" w:eastAsia="Times New Roman" w:hAnsi="Times New Roman" w:cs="Times New Roman"/>
          <w:sz w:val="24"/>
          <w:szCs w:val="24"/>
          <w:lang w:eastAsia="sk-SK"/>
        </w:rPr>
        <w:t>enkach obce Horné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Strháre 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minimálne tieto: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pohľadávky, na ktorých zhmotnenie je aspoň legitímna nádej – existuje aspoň legitímna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nádej, že budú zhmotnené, resp. konkretizované,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práva a záujmy predstavujúce aktíva,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pohľadávky vyplývajúce z uzatvorených zmlúv (či už na peňažné alebo nepeňažné plnenie),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pohľadávky z titulu náhrady škody a bezdôvodného obohatenia,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- pohľadávky plynúce z majetkovej účasti v obchodných spoločnostiach,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pohľadávky a práva plynúce z autorského práva, priemyselných práv (z práv duševného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vlastníctva) - know-how,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verejné pohľadávky týkajúce sa miestnych daní a poplatkov, ako aj prípadných finančných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sankcií uložených obcou (pokuty),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právo k peňažným prostriedkom uloženým vo finančných inštitúciách (aj zmenky, šeky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 pod.) v jej vlastníctve,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faktúry vystavené obcou ako aj faktúry vystavené obci,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vzťahy vznikajúce pri disponovaní s majetkom obce,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poistné plnenia,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odplatné poskytovanie prác a výkonov,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tzv. „iné majetkové hodnoty“ - predovšetkým tzv. nehmotné statky (ide jednak o nehmotné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statky, ktoré sú výsledkom tvorivej duševnej činnosti fyzickej osoby ako aj nehmotné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statky, u ktorých ochrana nie je spätá s ich vytvorením ale iba využívaním)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obchodné podiely obce na majetku obchodných spoločností,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členské vklady,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rôzne druhy licencií,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dobrá povesť obce,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vecné bremená,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záložné právo,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predkupné právo.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Spôsoby využívania majetku obce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9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985E6E">
        <w:rPr>
          <w:rFonts w:ascii="Times New Roman" w:eastAsia="Times New Roman" w:hAnsi="Times New Roman" w:cs="Times New Roman"/>
          <w:sz w:val="24"/>
          <w:szCs w:val="24"/>
          <w:lang w:eastAsia="sk-SK"/>
        </w:rPr>
        <w:t>(1) Obec Hor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né Strháre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musí zohľadňovať v rámci využívania majetku obce tieto základné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 dominantné skupiny: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prvá skupina: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majetok obce bezprostredne spojený s výkonom verejnej správy,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majetok obce slúžiaci na zabezpečovanie chodu tzv. verejných statkov,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majetok obce slúžiaci na plnenie verejnoprospešných úloh a cieľov (účelov),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majetok obce nesúvisiaci priamo s činnosťami obce – t. j. ide o majetok určený na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podnikanie,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majetok obce (finančný majetok) v podobe tzv. majetkových podielov obce (obec ako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akcionár, a pod.),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majetok obce určený na strategické ciele, resp. tzv. prioritný majetok obce.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druhá skupina: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základný majetok obce (budova obecné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ho úradu a budovy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obce),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nevyhnutný, resp. potrebný majetok obce,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ostatný (tzv. zbytkový) majetok.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Pri každom rozhodovaní o majetku je potrebné vysporiadať sa s kritériami v odseku 1 zhora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a súčasne prihliadať na nich aj v rámci schvaľovania koncepcií rozvoja jednotlivých oblastí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života obce.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25D9" w:rsidRPr="000F35B6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25D9" w:rsidRDefault="00C025D9" w:rsidP="00C025D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§ 10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Verejné statky obce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(verejné užívanie majetku obce)</w:t>
      </w:r>
    </w:p>
    <w:p w:rsidR="00C025D9" w:rsidRDefault="00C025D9" w:rsidP="00C025D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  <w:t xml:space="preserve">(1) Verejné </w:t>
      </w:r>
      <w:r w:rsidR="00985E6E">
        <w:rPr>
          <w:rFonts w:ascii="Times New Roman" w:eastAsia="Times New Roman" w:hAnsi="Times New Roman" w:cs="Times New Roman"/>
          <w:sz w:val="24"/>
          <w:szCs w:val="24"/>
          <w:lang w:eastAsia="sk-SK"/>
        </w:rPr>
        <w:t>užívanie na úrovni obce Hor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né Strháre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možné charakterizovať ako právny režim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 všeobecne prístupných materiálnych statkov, ktoré môžu byť užívané vopred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neobmedzeným okruhom osôb.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Inštitút verejného užívania pojmovo nesúvisí s vlastníctvom.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Zaradenie niektorého statku pod právny režim verejného vlastníctva vyplýva v prvom rade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priamo zo zákonov, až sprístupnenie ďalších statkov na rámec zákona je vecou vôle vlastníka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985E6E">
        <w:rPr>
          <w:rFonts w:ascii="Times New Roman" w:eastAsia="Times New Roman" w:hAnsi="Times New Roman" w:cs="Times New Roman"/>
          <w:sz w:val="24"/>
          <w:szCs w:val="24"/>
          <w:lang w:eastAsia="sk-SK"/>
        </w:rPr>
        <w:t>– obce Hor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né Strháre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(3) Do tejto sku</w:t>
      </w:r>
      <w:r w:rsidR="00985E6E">
        <w:rPr>
          <w:rFonts w:ascii="Times New Roman" w:eastAsia="Times New Roman" w:hAnsi="Times New Roman" w:cs="Times New Roman"/>
          <w:sz w:val="24"/>
          <w:szCs w:val="24"/>
          <w:lang w:eastAsia="sk-SK"/>
        </w:rPr>
        <w:t>piny v podmienkach obce Hor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né Strháre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patria najmä verejné priestranstvá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plochy na úze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mí obce, miestne cesty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obecný cintorín, športový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spoločenský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areál (ihriská), ....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(4) Pre tento druh majetku je typický tým, že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je verejne prístupný každému,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možno ho obvyklým spôsobom používať,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údržba a starostlivosť o neho je povinnosťou obce (je financovaná z rozpočtu obce, 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nemožno vylúčiť aj inú právnu formu a možnosť - napr. príspevková organizácia a pod.),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za jeho používanie možno vyberať miestne dane, ak to pripúšťa osobitný predpis (napríklad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zákon č. 582/2004 Z. z. o miestnych daniach v znení neskorších predpisov, a pod.),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obec môže jeho užívanie obmedziť.</w:t>
      </w:r>
    </w:p>
    <w:p w:rsidR="00C025D9" w:rsidRDefault="00C025D9" w:rsidP="00C025D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11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Vecné bremená</w:t>
      </w:r>
    </w:p>
    <w:p w:rsidR="00C025D9" w:rsidRDefault="00C025D9" w:rsidP="00C025D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(1) Vecné bremeno môže byť zriadené na </w:t>
      </w:r>
      <w:r w:rsidR="00985E6E">
        <w:rPr>
          <w:rFonts w:ascii="Times New Roman" w:eastAsia="Times New Roman" w:hAnsi="Times New Roman" w:cs="Times New Roman"/>
          <w:sz w:val="24"/>
          <w:szCs w:val="24"/>
          <w:lang w:eastAsia="sk-SK"/>
        </w:rPr>
        <w:t>nehnuteľnom majetku obce Hor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né Strháre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základe zmluvy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len v nevyhnutnom rozsahu a za odplatu.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Zriadenie vecného bremena na nehnuteľnom majetku vo výlučnom vlastníctve obce 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(3) Vecné bremeno sa zriaďuje za odplatu najmenej v takej výške, za akú sa v tom čase a na tom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mieste obvykle zriaďuje vecné bremeno na dohodnutý účel na rovnaké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porovnateľné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t>nehnuteľnosti.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prípade, že výšku odplaty nie je možné určiť týmto spôsobom, stanoví sa jej výška podľa</w:t>
      </w:r>
      <w:r w:rsidRPr="000F35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odborného vyjadrenia alebo znaleckého pos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udku.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Všeobecné kritériá nakladania s majetkom obce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(hospodárnosť, efektívnosť, účinnosť a účelnosť)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12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</w:t>
      </w:r>
      <w:r w:rsidR="00985E6E">
        <w:rPr>
          <w:rFonts w:ascii="Times New Roman" w:eastAsia="Times New Roman" w:hAnsi="Times New Roman" w:cs="Times New Roman"/>
          <w:sz w:val="24"/>
          <w:szCs w:val="24"/>
          <w:lang w:eastAsia="sk-SK"/>
        </w:rPr>
        <w:t>) Základnou úlohou obce Hor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né Strháre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to, ako použiť disponibilný rozpočet, majetok obce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ostatné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zdroje obce k tomu, aby tieto boli alokované efektívne a účelne a smerovali 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postupnému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napĺňaniu prevažujúceho verejného záujmu obyvateľov.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985E6E">
        <w:rPr>
          <w:rFonts w:ascii="Times New Roman" w:eastAsia="Times New Roman" w:hAnsi="Times New Roman" w:cs="Times New Roman"/>
          <w:sz w:val="24"/>
          <w:szCs w:val="24"/>
          <w:lang w:eastAsia="sk-SK"/>
        </w:rPr>
        <w:t>(2) Obec Hor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né Strháre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každom štádiu a pri použití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týchto zdrojov musí rešpektovať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hľadiská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hospodárnosti, efektívnosti, účinnosti a účelnosti pri nakladaní s nimi.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13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Hospodárnosť nakladania s majetkom obce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(1) Hospodárno</w:t>
      </w:r>
      <w:r w:rsidR="00985E6E">
        <w:rPr>
          <w:rFonts w:ascii="Times New Roman" w:eastAsia="Times New Roman" w:hAnsi="Times New Roman" w:cs="Times New Roman"/>
          <w:sz w:val="24"/>
          <w:szCs w:val="24"/>
          <w:lang w:eastAsia="sk-SK"/>
        </w:rPr>
        <w:t>sťou v podmienkach obce Hor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né Strháre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rozumieme vynal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oženie verejných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financií na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vykonanie činnosti alebo obstaranie tovarov, prác a služ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ieb v správnom čase, vo vhodnom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množstve a kvalite za najlepšiu cenu.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Znamená dosahovanie plánovaných výkonov (služieb, činnost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í) v požadovanej kvalite, za čo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najmenej verejných prostriedkov, musí byť úmera medzi kvalitou a prostriedkami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Posúdenie hospodárnosti je záležitosťou rozhodnutia, ktoré si vyžaduje externé meradlo –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kritérium.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14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Efektívnosť nakladania s majetkom obce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Pojem efe</w:t>
      </w:r>
      <w:r w:rsidR="00985E6E">
        <w:rPr>
          <w:rFonts w:ascii="Times New Roman" w:eastAsia="Times New Roman" w:hAnsi="Times New Roman" w:cs="Times New Roman"/>
          <w:sz w:val="24"/>
          <w:szCs w:val="24"/>
          <w:lang w:eastAsia="sk-SK"/>
        </w:rPr>
        <w:t>ktívnosti v podmienkach obce Hor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né Strháre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znamená: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znamená minimalizovať vstupy, ak výstupy sú fi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xné a nemenné (tzv. úspornostná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efektívnosť),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znamená maximalizovať výstupy, ak vstupy sú f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ixné a nemenné (tzv. účinnostná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efektívnosť),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znamená stupeň rozsahu, v akom sa dosiahli ciele, t.j. miera dosahovania cieľa,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je to vzťah medzi predpokladaným vplyvom (účinkom) a skutočným účinkom činností,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produktov,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odpovedá na otázku, či sa vstupy premietajú do výstupov opt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imálnym spôsobom a to s ohľadom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na náklady,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- je to maximalizovanie výsledkov činností vo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vzťahu k disponibilným verejným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prostriedkom,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týka sa plnenia stanovených špecifických cieľov a dosahovania plánovaných výsledkov,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usiluje sa o najlepší vzťah medzi použitými prostriedkami a dosiahnutými výsledkami,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znamená dosiahnutie maximálneho úžitku vzhľadom k rozpočtovému obmedzeniu.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15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Účinnosť nakladania s majetkom obce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(1) Účinno</w:t>
      </w:r>
      <w:r w:rsidR="00D018C0">
        <w:rPr>
          <w:rFonts w:ascii="Times New Roman" w:eastAsia="Times New Roman" w:hAnsi="Times New Roman" w:cs="Times New Roman"/>
          <w:sz w:val="24"/>
          <w:szCs w:val="24"/>
          <w:lang w:eastAsia="sk-SK"/>
        </w:rPr>
        <w:t>sťou v podmienkach obce Hor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né Strháre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rozumieme plnenie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určených cieľov (tzv. „dopyt po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verejných statkoch“) a dosahovanie plánovaných výsledkov vzhľado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 na použité verejné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financie.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Obec musí v rámci posudzovania prihliadať na tieto kritériá: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je to vzťah medzi plánovaným výsledkom činnosti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skutočným výsledkom činnosti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vzhľadom na použité zdroje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je to vzťah medzi vstupmi a výstupmi v rámci určitej činnosti (skutočná hodnota výstupov,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porovnávanie výstupov s určitými štandardami, efektívnosť činnosti),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- je to miera, do akej boli plánované dosiahnuté ciele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(výstupy alebo účinky – dopady,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výsledky porovnávané so zámermi, výsledky porovnávané s prostriedkami použitými na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dosiahnutie cieľa).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16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Účelnosť nakladania s majetkom obce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(1) Pod účelnosťo</w:t>
      </w:r>
      <w:r w:rsidR="00D018C0">
        <w:rPr>
          <w:rFonts w:ascii="Times New Roman" w:eastAsia="Times New Roman" w:hAnsi="Times New Roman" w:cs="Times New Roman"/>
          <w:sz w:val="24"/>
          <w:szCs w:val="24"/>
          <w:lang w:eastAsia="sk-SK"/>
        </w:rPr>
        <w:t>u sa v podmienkach obce Hor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né Strháre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rozumie vzťah medzi určeným účelom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použitia verejných financií a skutočným účelom ich použitia.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Účelnosť je schopnosť produkovať požadovaný úžitok (efekt, účel, produkt).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Pri každej aktivite a činnosti obce musí byť s ohľadom na odsek 1 zohľadnené: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rozumieme ňou tzv. spoločenskú užitočnosť a potrebnosť,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rozumieme ňou i nevyhnutnosť a zákonnú povinnosť zabezpečiť a priebežne zabezpečovať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poskytovanie určitých druhov verejných statkov/produktov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verejných služieb pre všetkých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obyvateľov v rámci obce, a to aj vtedy ak sú na to potrebné vyššie rozpočtové prostriedky,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ide o aktivity a činnosti, ktoré nemožno merať len tr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oma kritériami (hospodárnosť,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efektívnosť a účinnosť) – musia byť zabezpečované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/ide o prípady, keď je zákonná 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povinnosť vynakladať prostriedky, keď je nevyhnutnosť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vynakladať prostriedky a keď je</w:t>
      </w:r>
      <w:r w:rsidRPr="00C46A0D">
        <w:rPr>
          <w:rFonts w:ascii="Times New Roman" w:eastAsia="Times New Roman" w:hAnsi="Times New Roman" w:cs="Times New Roman"/>
          <w:sz w:val="24"/>
          <w:szCs w:val="24"/>
          <w:lang w:eastAsia="sk-SK"/>
        </w:rPr>
        <w:t>objektivizovaná požiadavka obyvateľov a reálny dopyt po verejných výdavkoch/.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50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DRUHÁ ČASŤ</w:t>
      </w:r>
      <w:r w:rsidRPr="00DC50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>PREBYTOČNÝ A NEUPOTREBITEĽNÝ MAJETOK OBCE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17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Prebytočný majetok obce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(1) Za </w:t>
      </w:r>
      <w:r w:rsidR="00D018C0">
        <w:rPr>
          <w:rFonts w:ascii="Times New Roman" w:eastAsia="Times New Roman" w:hAnsi="Times New Roman" w:cs="Times New Roman"/>
          <w:sz w:val="24"/>
          <w:szCs w:val="24"/>
          <w:lang w:eastAsia="sk-SK"/>
        </w:rPr>
        <w:t>prebytočný majetok obce Hor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né Strháre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</w:t>
      </w:r>
      <w:r w:rsidR="00D018C0">
        <w:rPr>
          <w:rFonts w:ascii="Times New Roman" w:eastAsia="Times New Roman" w:hAnsi="Times New Roman" w:cs="Times New Roman"/>
          <w:sz w:val="24"/>
          <w:szCs w:val="24"/>
          <w:lang w:eastAsia="sk-SK"/>
        </w:rPr>
        <w:t>a považuje majetok obce Hor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né Strháre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určený na predaj alebo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prenájom. Rozumieme ním taký majetok, ktorý už obec nepotrebuje na plnenie svojich úloh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zabezpečovanie jednotlivých kompe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tencií a ani v budúcnosti ho na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tieto účely nebude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potrebovať.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Takýto majetok nie 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nefunkčný alebo nespôsobilý pre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využitie, na ktoré bol určený.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Trvale pr</w:t>
      </w:r>
      <w:r w:rsidR="00D018C0">
        <w:rPr>
          <w:rFonts w:ascii="Times New Roman" w:eastAsia="Times New Roman" w:hAnsi="Times New Roman" w:cs="Times New Roman"/>
          <w:sz w:val="24"/>
          <w:szCs w:val="24"/>
          <w:lang w:eastAsia="sk-SK"/>
        </w:rPr>
        <w:t>ebytočným majetkom obce Hor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né Strháre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taký majetok, ktorý neslúži a v budúcnosti ani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nebude slúžiť na plnenie úloh obce v rámci samosprávnej alebo prenesenej kompetencie,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prípadne v rámci jej súkromnoprávneh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postavenia (v rámci vlastného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podnikania obce,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rámci sociálneho podnikania obce alebo v súvislosti s ním).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(3) Dočasne pr</w:t>
      </w:r>
      <w:r w:rsidR="00D018C0">
        <w:rPr>
          <w:rFonts w:ascii="Times New Roman" w:eastAsia="Times New Roman" w:hAnsi="Times New Roman" w:cs="Times New Roman"/>
          <w:sz w:val="24"/>
          <w:szCs w:val="24"/>
          <w:lang w:eastAsia="sk-SK"/>
        </w:rPr>
        <w:t>ebytočným majetkom obce Horné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Strháre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majetok obce, ktorý prechodne neslúži obci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na plnenie jej úloh v rámci predmetu jej činnosti alebo v súvislosti s ňou.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Spravidla je ponúkaný do prenájmu alebo do výpožičky – na rozdiel od trvale prebytočného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majetku určeného zásadne na predaj.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(4) O prebytočnosti nehnuteľnej veci rozhoduje vždy obecné zastupiteľstvo.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O prebytočnosti hnuteľnej veci, kt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orej zostatková cena presahuje 2 0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00 eur rozhoduje obecné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zastupiteľstvo.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Pokiaľ zostatková 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ena hnuteľnej veci nepresahuje 2 0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eur má toto oprávnenie starosta</w:t>
      </w:r>
      <w:r w:rsidR="00D018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obce.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18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Neupotrebiteľný majetok obce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Neupotrebiteľným je majetok obce </w:t>
      </w:r>
      <w:r w:rsidR="00D018C0">
        <w:rPr>
          <w:rFonts w:ascii="Times New Roman" w:eastAsia="Times New Roman" w:hAnsi="Times New Roman" w:cs="Times New Roman"/>
          <w:sz w:val="24"/>
          <w:szCs w:val="24"/>
          <w:lang w:eastAsia="sk-SK"/>
        </w:rPr>
        <w:t>Horné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Strháre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pre svoje úplné opotrebovanie, poškodenie,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zastaranosť, alebo nehospodárnosť v prevádzke alebo z iných vážnych dôvodov nemôže už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slúžiť svojmu pôvodnému účelu alebo určeniu.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Je to nefunkčný majetok obce, ktorý je odpadom určeným na spracovanie alebo 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zneškodnenie.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Neupotrebite</w:t>
      </w:r>
      <w:r w:rsidR="00D018C0">
        <w:rPr>
          <w:rFonts w:ascii="Times New Roman" w:eastAsia="Times New Roman" w:hAnsi="Times New Roman" w:cs="Times New Roman"/>
          <w:sz w:val="24"/>
          <w:szCs w:val="24"/>
          <w:lang w:eastAsia="sk-SK"/>
        </w:rPr>
        <w:t>ľné veci, ktoré už obec Horné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Strháre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nemôže využiť ani ako materiál alebo náhradné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diely možno zlikvidovať na základe rozhodn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utia orgánu obce podľa kritérií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určených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týchto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Zásadách hospodárenia s majetkom obce.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(3) Návrh na vyradenie neupotrebiteľnej veci z majetku obce podáva vyraďovacia komisia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starostovi obce určenému týmito zásadami.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(4) Vyraďovacia komisia je 3-členná. Komisiu vymenúva starosta obce.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(5) Neupotrebiteľnú hnuteľnú vec, ktorej zostatková hodnota je nižšia ako 3500 eur na základe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návrhu vyraďovacej komisie na vyradenie neupotrebiteľného majetku obce z účtovnej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evidencie obce, ponúkne na odpredaj obec.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19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Prebytočná alebo neupotrebiteľná hnuteľná vec, ktorej zostatková hodnota je nulová a ktorú sa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nepodarilo predať ani na návrh vyraďovacej komisie sa zlikviduje v súlade s príslušným predpismi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o nakladaní s odpadmi.</w:t>
      </w:r>
    </w:p>
    <w:p w:rsidR="00C025D9" w:rsidRPr="00697955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§ 20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Kritériá na nakladanie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s prebytočným a neupotrebiteľným majetkom obce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(1) Na účely prevodu vlastníctva majetku obce a prenechávania majetku obce do nájmu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u prebytočného majetku obce sa stanovuje kritérium, že pri prevodoch majetku obec musí sa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vždy zvažovať a uprednostňovať iná forma nakladania s majetkom obce, pričom takáto forma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je určená ako posledná možnosť.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Na účely prevodu vlastníctva majetku obce a prenechávania majetku obce do nájmu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u neupotrebiteľného majetku obce sa stanovuje kritérium, že pri prevodoch majetku obec musí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sa vždy zvažovať a uprednostňovať iná forma nakladania s majetkom obce, pričom takáto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forma je určená ako posledná možnosť.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C50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TRETIA ČASŤ</w:t>
      </w:r>
      <w:r w:rsidRPr="00DC50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>VYMEDZENIE KOMPETENCIÍ ORGÁNOV OBCE A ZAMESTNANCOV</w:t>
      </w:r>
      <w:r w:rsidRPr="00DC50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>OBCE PRI REALIZÁCII MAJETKOVOPRÁVNYCH ÚKONOV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21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Pri hospodárení a nakladaní s majetkom obce sa delia kompetencie medzi obecné zastupiteľstvo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a starostu obce.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Orgány obce sú povinné pri realizácii majetkov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oprávnych úkonov rešpektovať aj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judikatúru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Ústavného súdu SR, judikatúru Najvyššieho správneho súdu SR, judikatúru Najvyššieho súdu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SR, ako aj ustálenú rozhodovaciu činnosť týchto orgánov vo veciach nakladania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hospodárenia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s majetkom obce.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22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Kompetencie obecného zastupiteľstva</w:t>
      </w:r>
    </w:p>
    <w:p w:rsidR="00C025D9" w:rsidRPr="00697955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(1) Obecné zastupiteľstvo schvaľuje :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spôsob prevodu vlastníctva nehnuteľného majetku obce, to neplatí ak je obec povinná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previesť nehnuteľný majetok podľa osobitného predpisu,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podmienky obchodnej verejnej súťaže, ak sa má prevod vlastníctva nehnuteľného majetku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obce realizovať na základe obchodnej verejnej súťaže, podmienky obchodnej verejnej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súťaže musia zabezpečiť požiadavky na transparentnú a nediskriminačnú súťaž a nesmú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brániť vytvoreniu čestného súťažného prostredia,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c) prevody vlastníctva nehnuteľného majetku obce, ak sa realizujú priamym predajom alebo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obchodnou verejnou súťažou, ak v podmienkach tejto súťaže nebola určená požadovaná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cena nehnuteľného majetku obce,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d) zmluvné prevody hnuteľného majetku, ktorého zostatková cena je 1000 € a viac,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e) nakladanie s majetkovými právami obce nad hodnotu 1000 €,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f) koncesné zmluvy na uskutočnenie stavebných prác alebo koncesné zmluvy na poskytnutie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služby uzatvorené podľa osobitných predpisov.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tomto prípade rozhoduje obecné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zastupiteľstvo 3/5 väčšinou všetkých poslancov,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g) zámer realizovať zlepšenie energetickej efektívnosti budovy alebo zariadenia vo vlastníctve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obce prostredníctvom energetickej služby s garantovanou úsporou energie poskytovanej na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základe zmluvy o energetickej efektívnosti pre verejný sektor,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h) všetky zmluvné prevody nehnuteľného majetku (t.j. nadobúdanie a predaj), pokiaľ osobitný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neurčí inak,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i) všetky zmluvy o prevode správy majetku obce týkajúce sa nehnuteľného majetku,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j) zmluvy o prevode správy majetku obce týkajúce sa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hnuteľného majetku nad hodnotu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€,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k) združovanie finančných prostriedkov v združeniach a zriadenie spoločného regionálneho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alebo záujmového fondu,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l) odpustenie, prípadne znížen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ie pohľadávky obce nad hodnotu 3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00 €,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m) ručiteľský záväzok obce v akejkoľvek podobe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n) zmluvy o budúcich zmluvách na nehnuteľný majetok,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o) zmluvy o budúcich zmluvách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hnuteľný majetok nad sumu 10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00 €,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p) prenechanie majetku obce a majetku štátu zvereného obci do užívania iným fyzickým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alebo právnickým osobám v prípadoch určených týmito zásadami,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q) uzatvorenie záväzku presahujúceho rámec finančných zdrojov subjektov s majetkovou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účasťou obce.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Obecné zastupiteľstvo rozhoduje o :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vklade majetku obce do existujúcich obchodných spoločností alebo zakladaných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obchodných spoločností,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o vklade majetku obce do majetku zakladaných alebo existujúcich iných právnických osôb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 právnických osôb s majetkovou účasťou obce,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c) o zmene účelového určenia majetku, ktorý nadobudla podľa § 2b ods. 1 a § 2c zák.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138/1991 Zb. a ktorý ku dňu prechodu majetku Slovenskej republiky na obec slúži 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výchovno-vzdelávací proces v oblasti vzdelávania a výchovy a činnosti s nimi bezprostredne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súvisiace a na zabezpečenie sociálnej pomoci a zdravotnej starostlivosti,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d) o prebytočnosti nehnuteľnej veci,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e) o prebytočnosti alebo neupotrebiteľnosti hnuteľnej veci, kt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orej zostatková cena presahuje 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2 0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t>00 eur,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f) v ďalších prípadoch určených týmito zásadami alebo platnou právnou úpravou.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(3) V zhora uvedených prípadoch rozhodnutie obecného zastupiteľstva je treba považovať za</w:t>
      </w:r>
      <w:r w:rsidRPr="006979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zákonom stanovenú podmienku platnosti právneho úkonu obce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§ 23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Kompetencie starostu obce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(1) Starosta je štatutárnym orgánom obce v majetkovoprávnych vzťahoch obce.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Starosta obce rozhoduje vo všetkých prípadoch keď nie je daná právomoc obecného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zastupiteľstva.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(3) Starosta obce nemôže urobiť bez prejavu vôle obce majetkovoprávny úkon, ku ktorému sa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vyžaduje predchádzajúce rozhodnutie obecného zastupiteľstva a zaviazať ním obec.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24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Kompetencie zamestnancov obce</w:t>
      </w:r>
    </w:p>
    <w:p w:rsidR="00C025D9" w:rsidRPr="004B3E85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(1) Zamestnanec obce je oprávnený nakladať s majetkom obce v súlade so svojou pracovnou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zmluvou a jej náplňou a tiež na základe spravidla písomného poverenia starostu obce.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Zamestnanec je oprávnený konať samostatne v určenom rozsahu danom vnútornými predpismi</w:t>
      </w:r>
      <w:r w:rsidR="00D018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obce Horné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Strháre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platnou právnou úpravou v nasledovných oblastiach: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oblasť ekonomiky a účtovníctva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oblasť nakladania s hotovosťou na obecnom úrade (prípadne vybraté pokuty a sankcie)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oblasť výberu miestnych a správnych poplatkov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oblasť výberu úhrad za poskytované služby a to vrátane nájmu za krátkodobý prenájom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(prípadne za prenájom trhového miesta a pod.).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50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ŠTVRTÁ ČASŤ</w:t>
      </w:r>
      <w:r w:rsidRPr="00DC50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>NADOBÚDANIE MAJETKU / VECÍ DO VLASTNÍCTVA OBCE</w:t>
      </w:r>
      <w:r w:rsidRPr="00DC50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>§ 25</w:t>
      </w:r>
      <w:r w:rsidRPr="00DC50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Úvodné ustanovenie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Aj pri nadobúdaní majetku obcou sa musí rešpektovať zákonná povinnosť hospodárenia v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prospech rozvoja obce a jej občanov a ochrany a tvorby životného prostredia, ako aj to, aby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nedochádzalo k nehospodárnemu (neefektívnemu) alebo nezákonnému nadobúdaniu majetku zo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strany obce.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26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Nadobúdanie majetku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(1) Obec môže nadobúdať hnuteľné veci a nehnuteľné veci, vrátane finančných prostriedkov ako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aj pohľadávky a iné majetkové práva od fyzických osôb, právnických osôb a štátu odplatne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bezodplatne.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Obec postupuje pri obstarávaní majetku - tovarov a služieb podľa zákonom č. 343/2015 Z.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o verejnom obstarávaní a o zmene a doplnení niektorých zákonov v znení neskoršíc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a podľa ďalších osobitných predpisov.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(3) Obec nadobúda hnuteľné veci a nehnuteľné veci, vrátane finančných prostriedkov ako aj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pohľadávky a iné majetkové práva na základe právnych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úkonov, na základe rozhodnutia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verejnej moci, na základe zákona alebo na základe iných právnych skutočností.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(4) Nadobúdanie vlastníctva nehnuteľného maje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tku podlieha schváleniu obecným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zastupiteľstvom.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Schváleniu obecným zastupiteľstvom podlieha aj nadobúdanie hnuteľných vecí nad hodnotu</w:t>
      </w:r>
      <w:r w:rsidR="00B845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10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00 €.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(5) V ostatných prípadoch rozhoduje starosta obce.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(6) Obec môže nadobúdať veci bezodplatne – darovaním a dedením. Aj v týchto prípadoch pri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nadobúdaní nehnuteľného majetku bez ohľadu na jeho hodnotu a pri nadobúdaní hnuteľného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majetku nad hodnotu 10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00 € je nevyhnutné schválenie obecným zastupiteľstvom. V ostatných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prípadoch rozhoduje starosta obce.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(7) Obec nadobúda majetok tiež :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podnikateľskou činnosťou,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investorskou činnosťou (stavbou objektov a budov),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v súlade so zmluvou v prípadoch združenia prostriedkov s inými právnickými alebo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fyzickými osobami.</w:t>
      </w:r>
    </w:p>
    <w:p w:rsidR="00C025D9" w:rsidRPr="00DC5094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C50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PIATA ČASŤ</w:t>
      </w:r>
      <w:r w:rsidRPr="00DC50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>PREVODY VLASTNÍCTVA OBCE Z MAJETKU OBCE</w:t>
      </w:r>
      <w:r w:rsidRPr="00DC50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 xml:space="preserve">§ 27 </w:t>
      </w:r>
    </w:p>
    <w:p w:rsidR="00C025D9" w:rsidRPr="004B3E85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D018C0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 prevodov obec Horné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Strháre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prihliada a zohľadňuje minimálne tieto dve stránky: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príjmovú - snahu získať čo najväčšiu sumu (v intenciách zákonných ustanovení),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výdavkovú - minimalizovať v maximálnej miere neefektívne vynakladané prostriedky na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údržbu a správu takéhoto majetku bez vízie jej zhodnotenia.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Prevody vlastníctva vecí z majetku obce na iný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subjekt sa v zásade vykonávajú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nasledovnými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spôsobmi a formami: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všeobecné,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špecifické,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c) osobitné.</w:t>
      </w:r>
    </w:p>
    <w:p w:rsidR="00C025D9" w:rsidRPr="004B3E85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Ad. a)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Všeobecné formy prevodu majetku obce - sem t</w:t>
      </w:r>
      <w:r w:rsidR="00D018C0">
        <w:rPr>
          <w:rFonts w:ascii="Times New Roman" w:eastAsia="Times New Roman" w:hAnsi="Times New Roman" w:cs="Times New Roman"/>
          <w:sz w:val="24"/>
          <w:szCs w:val="24"/>
          <w:lang w:eastAsia="sk-SK"/>
        </w:rPr>
        <w:t>reba v podmienkach obce Horné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Strháre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zahrnúť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tieto prevody vlastníctva majetku obce: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1) obchodnou verejnou súťažou (§ 281 - § 288 Obchodného zákonníka),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2) dobrovoľnou dražbou (zákon č. 527/2002 Z. z. o dobrovoľných dražbách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predpisov),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3) priamym predajom za cenu minimálne vo výške všeobecnej hodnoty majetku stanovenej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podľa osobitného predpisu (vyhláška Ministerstva spravodlivosti SR č. 492/2004 Z. z.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stanovení všeobecnej hodnoty majetku v znení neskorších predpisov).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Ad. b)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Špecifické formy prevodu majetku obce - sem možno zar</w:t>
      </w:r>
      <w:r w:rsidR="00D018C0">
        <w:rPr>
          <w:rFonts w:ascii="Times New Roman" w:eastAsia="Times New Roman" w:hAnsi="Times New Roman" w:cs="Times New Roman"/>
          <w:sz w:val="24"/>
          <w:szCs w:val="24"/>
          <w:lang w:eastAsia="sk-SK"/>
        </w:rPr>
        <w:t>adiť v podmienkach obce Horné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Strháre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tieto zákonné spôsoby prevodov majetku obce: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1) priamy predaj v prípadoch hodných osobitného zreteľa (§ 9a ods. 15 písm. f/ zákona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majetku obcí),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2) priamy predaj do vlastníctva registrovaného sociálneho podniku obce (§ 9a ods. 15 písm.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e/ zákona o majetku obcí),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3) priamy predaj majetku obce, kde existuje tzv. zákonné predkupné právo (§ 9a ods. 15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 c/ zákona o majetku obcí v spojení s § 140 Občianskeho zákonníka),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4) priamy predaj v prípadoch, ak to ukladá osobitný zákon (§ 9a ods. 15 písm. a/ zákona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 majetku obcí),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5) priamy predaj pozemkov pod stavbami a priľahlých pozemkov vo vlastníctve tretích osôb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(§ 9a ods. 15 písm. b/ zákona o majetku obcí),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6) predaj hnuteľných vecí, ktorých hodnota je nižšia ako 5.000 € (§ 9a ods. 15 písm. d/zákona o majetku obcí).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Ad. c)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Osobitná forma prevodu majetku obce - špecifické ustanovenie vo vzťahu k majetku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slúžiacom potrebám civilnej ochrany (§ 14a zákona o majetku obcí – výpožička).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(3) Obec nebude postupovať pri prevode svojho majetku na iný subjekt ani verejnou obchodnou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súťažou ani dobrovoľnou dražbou ani priamym predajom a to v týchto prípadoch: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nehnuteľného majetku, ktorý je obec povinná previesť podľa osobitného predpisu alebo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ktorým sa realizuje právo na prednostný prevod podľa osobitného predpisu (napr. podľa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zákona č. 182/1993 Z. z. v platnom znení),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pozemku zastavaného stavbou vo vlastníctve nadobúdateľa vrátane priľahlej plochy, ktorá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svojím umiestnením a využitím tvorí neoddeliteľný celok so stavbou,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c) podielu majetku obce, ktorým sa realizuje zákonné predkupné právo,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d) hnuteľnej veci, ktorej zostatková cena je nižšia ako 5 000 eur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e) pri prevode nehnuteľného majetku obce do vlastníctva registrovaného sociálneho podniku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ako formy investičnej pomoci,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f) pri prevodoch majetku obce z dôvodu hodného osobitného zreteľa, o ktorých obecné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zastupiteľstvo rozhodne 3/5 väčšinou všetkých poslancov.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(4) Pri prevode majetku obce podľa odseku 3 je obec povinná dohodnúť kúpnu cenu najmenej vo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výške všeobecnej hodnoty majetku, okrem prevodu majetku obce podľa odseku 3 písm. e) a f),kedy je obec oprávnená dohodnúť nižšiu kúpnu cenu než je všeobecná hodnota majetku alebo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hodnota majetku obce zistená na základe porovnateľného porovnania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(5) Pri prevode majetku obce podľa odseku 3 sa nepoužije zákaz prevodu vlastníctva na fyzickú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osobu ktorá je v tejto obci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starostom obce,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poslancom obecného zastupiteľstva,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c) štatutárnym orgánom alebo členom štatutárneho orgánu právnickej osoby zriadenej alebo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založenej obcou,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d) prednostom obecného úradu,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e) zamestnancom obce,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f) hlavným kontrolórom obce,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g) blízkou osobou osôb uvedených v písmenách a) až f).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(6) Pri prevode majetku obce podľa odseku 3 sa nepoužije zákaz prevodu vlastníctva na právnickú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osobu, v ktorej zakladateľom, vlastníkom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obchodného podielu, štatutárnym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orgánom alebo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členom štatutárneho orgánu, členom riadiaceho, výkonného alebo dozorného orgánu je osoba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uvedená v odseku 13; to neplatí, ak ide o právnickú osobu, v ktorej má obec väčšinový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obchodný podiel.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(7) Ak sa prevádza spoluvlastnícky podiel k nehnuteľnosti, ponúkne sa tento podiel ostatným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spoluvlastníkom.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(8) Rozhodnutie o prevode hnuteľného majetku obce na iný subjekt podlieha vždy schváleniu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obecným zastupiteľstvom, ak hodnota hnuteľného 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ajetku presahuje sumu 1000 €. V 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ostatných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prípadoch rozhoduje starosta obce.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(9) Zmluvu o prevode vlastníckeho práva podpisuje za obec starosta obce.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(10) V prípade, že prevod podľa týchto zásad vyžaduje rozhodnutie obecného zastupiteľstva, potom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 uzatvára zmluvu až po rozhodnutí obecného zastupiteľstva. Schvaľujúce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uznesenie obecného zastupiteľstva je podmienkou platnosti tejto zmluvy a je neoddeliteľnou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súčasťou každej zmluvy.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(11) V prípadoch, keď sa na prevod vlastníckeho práva nevyžaduje súhlas obecného zastupiteľstva,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zmluvu uzatvára a podpisuje starosta obce a na platné uzavretie zmluvy nie je potrebný súhlas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obecného zastupiteľstva.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(12) Fyzická osoba a právnická osoba, na ktorú sa vzťahuje povinnosť zapisovať sa do registra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partnerov verejného sektora, môže byť 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adobúdateľom majetku obce alebo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užívateľom jej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majetku podľa zákona o majetku obcí len vtedy, ak je zapísaná v registri partnerov verejného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sektora. Splnenie podmienky podľa predchádzajúcej vety preukazuje v katastrálnom konaní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obec.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28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Postup pri prevodoch podliehajúcich schváleniu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obecným zastupiteľstvom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(1) Návrh na schválenie zámeru predať veci z majetku obce v prípadoch podliehajúcich schváleniu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obecným zastupiteľstvom sa podáva obe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cnému úradu, pričom je potrebné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vymedziť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presne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identifikovať vec, ktorá sa má predať (u nehnuteľnosti – zásadne listom vlastníctva, resp.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geometrickým plánom, a u hnuteľných vecí jej podrobným opisom).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Zámer predať vec z majetku obce schvaľuje obecné zastupiteľstvo na svojom zasadnutí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uznesením.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(3) V prípade, že obecné zastupiteľstvo schváli zámer predať vec z majetku obce, potom poverí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obecný úrad, aby zabezpečil vypracovanie odborného alebo znaleckého posudku na predmet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predaja a tento posudok predložil na rokovanie obecného zastupiteľstva spolu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kúpnej zmluvy.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(4) Po oboznámení sa so znaleckým posudkom obecné zastupiteľstvo uznesením rozhodne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 jednom z možných spôsobov predaja veci z majetku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obce a schváli podmienky tohto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predaja.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(5) Ak nejde o prípady zákonných výnimiek obecné zastupiteľstvo môže schváliť len jeden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 nasledovných spôsobov predaja vecí z majetku obce: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na základe výsledkov obchodnej verejnej súťaže podľa ust. § 281 a nasl. Obchodného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zákonníka,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na základe dobrovoľnej dražby podľa zákona č. 527/2002 Z. z. o dobrovoľných dražbách a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 doplnení zákona SNR č. 323/1992 Zb. o notároch a notárskej činnosti (Notársky poriadok)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znení neskorších predpisov,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priamy predaj, najmenej za cenu vo výške všeobecnej hodnoty majetku stanovenej podľa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vyhlášky MS SR č. 492/2004 Z. z. o stanovení všeobecnej hodnoty majetku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predpisov, ak všeobecná hodnota veci stanovená znaleckým posudkom sa rovná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alebo je menej ako 40 000 eur.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(6) Obec zverejní zámer predať svoj majetok a jeho spôsob na svojej úradnej tabuli, na webovom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sídle obce, ak ho má obec zriadené, a iným vhodným spôsobom. Ak ide o prevod na základe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obchodnej verejnej súťaže a dobrovoľnou dražbou, musí zverejnenie podľa prvej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vety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t>obsahovať aspoň miesto, kde sú zverejnené podmienky obchodnej verejnej súťaže alebo</w:t>
      </w:r>
      <w:r w:rsidRPr="004B3E8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dražby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§ 29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Obchodná verejná súťaž</w:t>
      </w:r>
    </w:p>
    <w:p w:rsidR="00C025D9" w:rsidRPr="00A3607F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(1) V prípade predaja majetku obce na základe verejnej obchodnej súťaže sa postupuje podľa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zákona SNR č. 138/1991 Zb. o majetku obcí v znení neskorších prepisov s použitím ust. § 281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 nasl. Obchodného zákonníka, podľa týchto zásad a podľa podmienok verejnej obchodnej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súťaže 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Návrh na predaj majetku obce obchodnou verejnou súťažou sa podáva obecnému úradu a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obsahuje :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presnú identifikáciu veci,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cenu určenú znaleckým posudkom,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návrh znenia kúpnopredajnej zmluvy,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podmienky verejnej obchodnej súťaže.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(3) Ak obecné zastupiteľstvo na svojom zasadnutí uznesením schváli všetky predpoklady pre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predaj majetku na základe verejnej obchodnej súťaže (t.j. zámer predať vec z majetku obce na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základe verejnej obchodnej súťaže, podmienky verejnej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obchodnej súťaže, návrh znenia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kúpnej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zmluvy), obecný úrad zabezpečí v term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íne určenom v uznesení obecného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zastupiteľstva: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zverejnenie zámeru predať majetok obce a jeho spôsob na základe verejnej obchodnej súťaže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(minimálne na 15 dní pred uzávierkou podávania návrhov do obchodnej verejnej súťaže) 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úradnej tabuli obce a na webovom sídle obce a tiež iným vhodným spôsobom,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zverejnenie zámeru predať majetok obce a jeho spôsob musí obsahovať aspoň miesto, kde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sú zverejnené podmienky obchodnej verejnej súťaže.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(4) Podmienky obchodnej verejnej súťaže obsahujú najmä: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označenie vyhlasovateľa obchodnej verejnej súťaže,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predmet obchodnej verejnej súťaže a požadovaný záväzok, t.j. zásady ostatného obsahu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zamýšľanej zmluvy, na ktorom navrhovateľ trvá,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c) spôsob podávania návrhov, lehôt a miesto doručenia návrhov záujemcov,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d) spôsob a kritéria vyhodnocovania ponúk záujemcov komisiou,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e) lehotu na vyhlásenie výsledkov obchodnej verejnej súťaže,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f) iné podmienky, podmienky finančnej zábezpeky, právo vyhlasovateľa odmietnuť všetky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predložené ponuky, právo vyhlasovateľa uverejnené podmienky meniť alebo verejnú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obchodnú súťaž zrušiť.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(5) Obecný úrad umožní vykonať obhliadku nehnuteľnosti / hnuteľnej veci a nazretie do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znaleckého posudku.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(6) Návrhy do obchodnej verejnej súťaže sa podávajú cez elektron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ickú schránku alebo v listinnej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podobe, ak záujemca nemá aktivovanú elektronickú sc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hránku. Všetky návrhy podané do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obchodnej verejnej súťaže obec zverejňuje do 10 pracov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ných dní od uplynutia lehoty na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predkladanie návrhov, po dobu minimálne 30 dní, na úradnej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tabuli obce a na webovom sídle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obce.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(7) Obec môže zrušiť obchodnú verejnú súťaž, ak si to v podmienkach obchodnej verejnej súťaže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vyhradila. Obec môže zrušiť obchodnú verejnú súťaž aj vtedy, ak sa podstatne zmenili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okolnosti, za ktorých sa vyhlásila obchodná verejná súťaž alebo ak sa v priebehu obchodnej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verejnej súťaže vyskytli výnimočné dôvody, pre ktoré nemožno od obce požadovať, aby v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obchodnej verejnej súťaži pokračovala, pričom o zrušení obchodnej verejnej súťaže rozhoduje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nadpolovičnou väčšinou všetkých poslancov. Obec zruší obchodnú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verejnú súťaž, ak obecné zastupiteľstvo neschválilo prevod vlastníctva majetku, na ktorý sa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podľa § 9 ods. 2 písm. c) zákona o majetku obcí vyžaduje jeho súhlas.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(8) Obec je povinná bezodkladne upovedomiť všetkých záujemc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 o zrušení obchodnej verejnej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súťaže s uvedením odôvodnenia jej zrušenia. Informáciu o zr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ušení obchodnej verejnej súťaže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spolu s odôvodnením obec uverejňuje spôsobom, ktorý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 vyhlásila podmienky obchodnej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verejnej súťaže.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(9) Obecný úrad je povinný vykonať zapisovanie poradia jednotl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ivých návrhov tak ako priebežne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dochádzali v tomto rozsahu : (prijaté, poradie návrhu, dátum, čas, mies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 prijatia návrhu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a podpis starostu obce / štatutárneho orgánu resp. povereného pracovníka).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(10) Starosta obce je povinný v súlade s podmienkami verejnej obc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hodnej súťaže zvolať zasadnutie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obecného zastupiteľstva a obecné zastupiteľstvo je povinné na tak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 zvolanom obecnom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zastupiteľstve vyhodnotiť jednotlivé ponuky.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(11) Pred samotným vyhodnotením predložených návrhov je pot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rebné, aby osoby, ktoré majú na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veci osobný záujem a sú verejnými činiteľmi urobili oznámenie o osobnom záujme na veci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(kúpe nehnuteľností / hnuteľnej veci ) a to na základe ústavného zákona č. 357/2004 Z. z.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 ochrane verejného záujmu pri výkone funkcií verejných funkcionárov v znení neskorších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predpisov 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(12) Obecné zastupiteľstvo na svojom zasadnutí skontroluje neporušenosť obálok,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vykoná otváranie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obálok a následné skontroluje či jednotlivé návrhy majú pre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dpísané náležitosti a v prípade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neúplnosti takéto návrhy z posudzovania vylúči. Obec nepri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hliada k návrhom predloženým do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obchodnej verejnej súťaže, ktoré nesplnia podmienky obchodn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ej verejnej súťaže. Obec oznámi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záujemcovi vylúčenie jeho návrhu z obchodnej verejnej súťa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že spolu s odôvodnením v lehote 30 dní od vyhodnotenia návrhov.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Pri posudzovaní jednotlivých návrhov im priradí pora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die podľa najvhodnejšej ponuky.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Najvhodnejšej ponuke pridelí poradie č. 1 a schváli predaj vec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z majetku obce navrhovateľovi umiestnenému pod poradovým číslom 1.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rozhodne, že ponuky s poradím 2. a vyšším odmieta.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(13) Obecný úrad zabezpečí bezodkladne informovanie účastníkov súťaž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o výsledku súťaže a o ich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umiestnení z hľadiska poradia. Víťaza súťaže informuje o tom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jeho návrh bol vyhodnotený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ako najvhodnejší a vyzve ho k uzavretiu kúpnej zmluvy.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(14) Starosta obce uzatvorí s víťazom súťaže kúpnu zmluvu v lehote do 30 dní od schválenia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predaja majetku obce obecným zastupiteľstvom.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30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Dobrovoľná dražba  </w:t>
      </w:r>
    </w:p>
    <w:p w:rsidR="00C025D9" w:rsidRPr="00A3607F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(1) V prípade predaja majetku obce prostredníctvom dobrovoľnej dražby sa postupuje podľa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zákona SNR č. 138/1991 Zb. o majetku obcí v znení neskorších prepisov s použitím zákona č.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527/2002 Z. z. o dobrovoľných dražbách a o doplne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ní zákona SNR č. 323/1992 Zb. o notároch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a notárskej činnosti (Notársky poriadok) v znení neskoršíc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 predpisov, v znení neskorších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 a podľa týchto zásad.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Obec zverejní zámer predať svoj majetok a jeho spôsob na sv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ojej úradnej tabuli, na webovom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sídle obce, ak ho má obec zri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adené, a iným vhodným spôsobom.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Zverejnenie musí obsahovať aspoň miesto, kde sú zverejnené podmienky dražby.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(3) V prípade, že obecné zastupiteľstvo rozhodne o zámere predať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vec z majetku obce a o spôsobe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jeho predaja dobrovoľnou dražbou, starosta obce je oprávnený poveriť vykonaním dobrovoľnej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dražby subjekt, ktorý túto činnosť vykonáva ako svoj predmet podnikania za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podmienky, že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náklady na dobrovoľnú dražbu a odmena pre subjekt, ktorý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túto činnosť vykonáva ako svoj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 podnikania nepresiahnu 5 % z hodnoty predávanej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eci určenej znaleckým posudkom.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V ostatných prípadoch rozhoduje o poverení na vyko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nanie dobrovoľnej dražby obecné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zastupiteľstvo.</w:t>
      </w:r>
    </w:p>
    <w:p w:rsidR="00C025D9" w:rsidRPr="00A3607F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(4) Dražbu je možné vykonať len na základe písomnej zmluvy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vykonaní dražby, ktorú uzavrie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obec ako navrhovateľ dražby s dražobníkom; to neplatí, ak 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 o majetok obce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a dražobníkom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je obec. Na výber dražobníka sa vzťahuje zákon č. 343/2015 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z. o verejnom obstarávaní a o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zmene a doplnení niektorých zákonov.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(5) V prípade predaja majetku obce dobrovoľnou dražbou, ktorú nevykoná subjekt, ktorý túto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činnosť vykonáva ako svoj predmet podnikania, vykoná dražbu obec. Subjekt, ktorý predáva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majetok obce je povinný postupovať podľa nižšie uvedeného postupu.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(6) Subjekt, ktorý predáva majetok obce musí predávanú vec vymedziť a presne identifikovať,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(u nehnuteľnosti – listom vlastníctva, ktorá sa má predať a u hnuteľných vecí jej opisom).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Subjekt, ktorý predáva majetok obce je povinný skúmať, či na danú nehnuteľnosť / hnuteľnú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vec nie je potrebné uplatniť osobitný postup upravený osobitným zákonom, napr. zákonom č.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49/2002 Z. z. o ochrane pamiatkového fondu v znení neskorších predpisov.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(7) Subjekt, ktorý predáva majetok obce je povinný ohodnotiť / oceniť nehnuteľnosť alebo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hnuteľnú vec znaleckým posudkom. Znalecký posudok na predmet dražby nesmie byť v deň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konania dražby starší ako 6 mesiacov. (podľa ust. § 12 od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s. 1 zákona č. 527/2002 Z. z. v platnom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znení).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(8) Subjekt, ktorý predáva majetok obce predkladá návrh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predaj majetku obce za cenu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minimálne určenú na základe znaleckého posudku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návrh na predaj majetku obce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prostredníctvom dobrovoľnej dražby na schválenie obecnému zastupiteľstvu obce.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(9) Obecné zastupiteľstvo schváli / neschváli návrh na predaj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majetku obce za cenu minimálne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určenú na základe znaleckého posudk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 a schváli predaj majetku obce prostredníctvom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dobrovoľnej dražby podľa zákona č. 527/2002 Z. z.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(10) Ak obecné zastupiteľstvo schváli predaj majetku obce prostredníctvom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dobrovoľnej dražby,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poverí obecný úrad :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aby zverejnil zámer predať zhora uvedený majetok formou dobrovoľnej dražby spolu s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uvedením miesta, kde sú zverejnené podmienky tejto dobrovoľnej dražby,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aby zabezpečil vyhlásenie dobrovoľnej dražby a zverejnenie podmienok dobrovoľnej dražby</w:t>
      </w:r>
      <w:r w:rsidR="00D018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na úradnej tabuli obce Horné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Strháre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oznámení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 na</w:t>
      </w:r>
      <w:r w:rsidR="00D018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webovom sídle obce Horné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Strháre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(11) Oznámenie o dražbe musí obsahovať náležitosti, ktoré sú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uvedené v citovanom zákone a v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týchto zásadách, minimálne však :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označenie dražobníka a navrhovateľa dražby,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miesto, dátum, čas otvorenia dobrovoľnej dražby,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c) či ide o opakovanú dražbu,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d) označenie a opis predmetu dražby a jeho príslušenstva, prá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a záväzkov na predmete dražby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viaznucich a s ním spojených, ak podstatným spôsobom ovplyvňujú hodnotu predmetu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dražby, opis stavu, v akom sa predmet dražby nachádza,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jeho odhadnutú alebo zistenú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cenu,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e) najnižšie podanie a minimálne prihodenie, ktoré môže účastník dražby urobiť,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f) označenie a opis predmetu dražby a jeho stavu,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g) práva a záväzky na predmete dražby,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h) spôsob stanovenia ceny predmetu dražby,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i) spôsob úhrady ceny dosiahnutej vydražením,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j) dátum a čas vykonania obhliadky predmetu dražby, pri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hnuteľných veciach tiež miesto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konania obhliadky a organizačné opatrenia na zabezpečenie obhliadky,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k) pri spoločnej dražbe poradie, v akom budú jednotlivé predmety dražby dražené,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l) podmienky odovzdania predmetu dražby vydražiteľovi,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m) meno, priezvisko a sídlo notára, ktorý bude priebeh dražby osvedčovať notárskou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zápisnicou, ak to vyžaduje zákon o dražbách,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n) ďalšie informácie, ak je to potrebné.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Oznámenie o dražbe je obec povinná doručiť aj príslušnému notárovi, ktorý bude osvedčovať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priebeh dražby.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(12) Subjekt, ktorý predáva majetok obce je povinný umiestniť 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predmet dražby označenie podľa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prílohy č. 1 k zákonu č. 527/2002 Z. z (10 cm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širokú pásku s textom DRAŽBA) a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priložiť oznámenie o dražbe.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(13) Subjekt, ktorý predáva majetok obce je povinný umožniť vykonanie obhliadky predmetu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dražby účastníkom dražby. Podľa druhu predávanej veci subjekt, ktorý predáva majetok obce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zabezpečí vykonanie obhliadky predmetu dražby - u 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hnuteľnosti alebo u veci, ktorá presahuje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hodnotu 16 500 eur v najmenej dvoch termí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noch, ktoré nemôžu byť určené v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rovnaký deň.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(14) Subjekt, ktorý predáva majetok obce vykoná dražbu.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(15) Po vykonaní dražby vyhotovuje subjekt, ktorý predáva ma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jetok obce zápisnicu o vykonaní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dražby, ak sa priebeh dražby neosvedčuje notárskou zápisnicou.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31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Priamy predaj </w:t>
      </w:r>
    </w:p>
    <w:p w:rsidR="00C025D9" w:rsidRPr="00A3607F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(1) V prípade predaja veci z majetku obce prostredníctvom priameho predaja je obec povinná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postupovať podľa zákona SNR č. 138/1991 Zb. o majetku obcí v znení neskorších predpisov a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podľa týchto zásad.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Obec nemôže previesť majetok obce priamym predajom, ak všeobecná hodnota majetku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stanovená podľa znaleckého posudku presiahne 40 000,- eur.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(3) Obec musí prevádzanú vec vymedziť a presne identifik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ovať, (u nehnuteľnosti – listom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vlastníctva, resp. geometrickým plánom, ktorá sa má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predať a u hnuteľných vecí jej podrobným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opisom) tak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aby nebola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zameniteľná s inou vecou.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Subjekt, ktorý prevádza majetok obce je povinný skúmať, či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danú nehnuteľnosť / hnuteľnú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vec nie je potrebné uplatniť osobitný postup upravený osob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itným zákonom, napr. zákonom č.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49/2002 Z. z. o ochrane pamiatkového fondu v znení neskorších predpisov.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(4) Obec je povinná ohodnotiť / oceniť nehnuteľnosť alebo hnuteľnú vec zásadne podľa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znaleckého posudku. Znalecký posudok na majetok obce, ktorý sa má previesť nesmie byť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deň schválenia prevodu obecným zastupiteľstvom starší ako 6 mesiacov.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(5) Návrh na predaj majetku obce minimálne za 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nu určenú na základe znaleckého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posudku prostredníctvom priameho predaja a návrh kúpnop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redajnej zmluvy sa predkladá na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schválenie obecnému zastupiteľstvu 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(6) Obec, ktorá prevádza majetok obce nemôže previesť vlastníctvo majetku obce priamym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predajom na fyzickú osobu, ktorá je v tejto obci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starostom obce,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poslancom obecného zastupiteľstva,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štatutárnym orgánom alebo členom štatutárneho orgánu právnickej osoby zriadenej alebo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založenej obcou,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prednostom obecného úradu,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zamestnancom obce,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hlavným kontrolórom obce,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blízkou osobou osôb uvedených v tomto odseku zásad (blízka osoba je osoba vymedzená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ust. § 116 Občianskeho zákonníka)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(7) Obec nemôže previesť vlastníctvo svojho majetku priamym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predajom na právnickú osobu, v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ktorej zakladateľom, vlastníkom obchodného podielu, štatutárnym orgánom alebo členom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štatutárneho orgánu, členom riadiaceho, výkonného alebo dozorného orgánu je osoba uvedená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odseku 6; to neplatí, ak ide o právnickú osobu, v ktorej má obec väčšinový obchodnýpodiel.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(8) Obecné zastupiteľstvo po tom čo schváli predaj svojho 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ajetku priamym predajom a návrh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kúpnopredajnej zmluvy, poverí obecný úrad, aby zabezpečil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zverejnenie zámeru predať svoj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majetok priamym predajom najmenej na 15 dní. Zároveň zverej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ní lehotu na doručenie cenových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ponúk záujemcov; táto lehota nesmie byť kratšia ako 30 dní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začína plynúť od zverejnenia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zámeru na úradnej tabuli obce,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obec v zámere neurčí neskorší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začiatok plynutia lehoty.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(9) Cenové ponuky na odkúpenie majetku obce sa doručujú cez elektronickú schránku alebo v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listinnej podobe, ak záujemca nemá aktivovanú elekt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ronickú schránku. Cenové ponuky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všetkých záujemcov na odkúpenie majetku obce priamym predajom je obec povinná zverejniť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do 10 pracovných dní od uplynutia lehoty na doru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čovanie cenových ponúk, po dobu minimálne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30 dní, na úradnej tabuli a na webovom sídle obce, ak ho má obec zriadené.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(10) Obec prevedie majetok obce priamym predajom záujemcovi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ponúkne najvyššiu cenu.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posúdi cenové ponuky a rozhodne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schválení predaji majetku obce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minimálne za cenu stanovenú v znaleckom posudku po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dľa doručených cenových ponúk a </w:t>
      </w:r>
      <w:r w:rsidRPr="00A3607F">
        <w:rPr>
          <w:rFonts w:ascii="Times New Roman" w:eastAsia="Times New Roman" w:hAnsi="Times New Roman" w:cs="Times New Roman"/>
          <w:sz w:val="24"/>
          <w:szCs w:val="24"/>
          <w:lang w:eastAsia="sk-SK"/>
        </w:rPr>
        <w:t>poverí starostu obce uzatvoriť kúpnu zmluvu s vybratým záujemco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m.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Prevody majetku obce z dôvodu hodného osobitného zreteľa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32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Dôvody hodné osobitného zreteľa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(1) V prípade predaja veci z majetku obce z dôvodu hodného osobitného zreteľa je obec povinná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postupovať podľa zákona SNR č. 138/1991 Zb. o majetku obcí v znení neskorších predpisov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týchto zásad.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Zákon o majetku obce vyžaduje, aby pri prevode majetku obce z dôvodu hodných osobitného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zreteľa boli splnené tieto podmienky :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1. zámer previesť majetok obce týmto spôsobom a všeobecnú hodnotu prevádzaného majetku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 zverejní na úradnej tabuli, na svojom webovom sídle, ak ho má obec zriadené, a iným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vhodným spôsobom najmenej 15 dní pred schvaľovaním prevodu a tieto údaje sú zverejnené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najmenej do schválenia prevodu,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2. osobitný zreteľ je zdôvodnený v súlade so zásadami hospodárenia s majetkom obce a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3. všeobecná hodnota prevádzaného majetku je stanovená znaleckým posudkom, ktorý v deň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schválenia prevodu nie je starší ako deväť mesiacov; stanovenie všeobecnej hodnoty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prevádzaného majetku znaleckým posudkom sa nevyžaduje, ak hodnota majetku obce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neprevyšuje 3 000 eur na základe preukázateľného porovnania s obdobným majetkom obce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alebo inou verejne dostupnou ponukou na predaj obdobnej veci.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(3) Pred schvaľovaním prevodu majetku obce týmto spôsobom musí mať obec určenú cenu tohto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majetku znaleckým posudkom s výnimkou prí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padov kedy hodnota majetku obce 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neprevyšuje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3 000 eur. V prípade, že hodnota majetku neprevyšuje 40 000 eur je potrebné preukázateľné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porovnanie s obdobným majetkom obce alebo inou verejne dostupnou ponukou na predaj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obdobnej veci.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(4) Zámer previesť majetok obce týmto spôsobom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všeobecnú hodnotu prevádzaného 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majetku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obec zverejní na úradnej tabuli, na svojom webovom sídle, ak ho má obec zriadené,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iným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vhodným spôsobom najmenej 15 dní pred schvaľovaním prevodu a tieto údaje sú zverejnené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najmenej do schválenia prevodu.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(5) Dôvody hodné osobitného zreteľa pri prevodoch majetku </w:t>
      </w:r>
      <w:r w:rsidR="003747EA">
        <w:rPr>
          <w:rFonts w:ascii="Times New Roman" w:eastAsia="Times New Roman" w:hAnsi="Times New Roman" w:cs="Times New Roman"/>
          <w:sz w:val="24"/>
          <w:szCs w:val="24"/>
          <w:lang w:eastAsia="sk-SK"/>
        </w:rPr>
        <w:t>obce v podmienkach obce Horné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Strháre 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sú :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prevody nehnuteľností s malou výmerou do 500 m2,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prevody nehnuteľností s nízkou hodnotou do 5 000 eur,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prevody nehnuteľností podporujúce všeobecne akceptovateľný verejnoprospešný účel,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prípady s preferenciou iného ako ekonomického záujmu, kedy by bolo neprimerane tvrdé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postupovať podľa zákona o majetku obcí,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prípady, keď obec nemusí uprednostniť ekonomicky najvýhodnejšiu ponuku – musí však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mať hodnoverne preukázané, že to je v záujme obce a jej obyvateľov,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prípady, kedy by bolo neprimerane tvrdé postupovať podľa § 9a zákona o majetku obcí,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napríklad zo sociálnych dôvodov,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prípady, keď by týmto postupom vznikli neprimerane vysoké náklady v porovnaní s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hodnotou prevádzaného majetku.</w:t>
      </w:r>
    </w:p>
    <w:p w:rsidR="00C025D9" w:rsidRPr="00185C83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§ 33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Zníženie kúpnej ceny oproti všeobecnej hodnote majetku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(1) Obec nemôže previesť svoj majetok za kúpnu cenu nižšiu než všeobecná hodnota majetku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okrem prípadov uvedených v odseku 2 a za podmienok stanovených v tomto ustanovení.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(2) Dôvera, resp. viera v spoľahlivosť potenciálneho zmluvného partnera je kľúčovým faktorom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v tomto rozhodovacom procese – nie je možné ho považovať ani za prejav svojvôle a ani za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prejav diskriminácie.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(3) Podmienky, za ktorých bude možné znížiť kúpnu cenu oproti všeobecnej hodnote majetku pri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prevodoch majetku obce z dôvodu hodného osobitného zreteľa sa určujú nasledovne: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dôvodová správa – predkladaná ako súčasť materiálov na rokovanie obecného zastupiteľstva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odôvodnenie musí zodpovedať okolnostiam konkrétneho prípadu (nemôžu byť len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všeobecným odkazom na citáciu právnej normy),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c) kvalifikované preukázanie, že takýto postup je v záujme obyvateľov obce alebo určitej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väčšej komunity v obci,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d) majetok obce bude dostatočne chránený pred jeho zneužitím a zničením,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e) preukázanie, že takýto postup bude mať pozitívny vplyv a je na prospech rozvoja obce,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f) preukázanie, že ide o spôsob ochrany a tvorby životného prostredia na úrovni obce.</w:t>
      </w:r>
    </w:p>
    <w:p w:rsidR="00C025D9" w:rsidRDefault="00C025D9" w:rsidP="00C0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§ 34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Dôvodová správa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k dôvodom hodným osobitného zreteľa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025D9" w:rsidRPr="00185C83" w:rsidRDefault="003747EA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Obec </w:t>
      </w:r>
      <w:r w:rsidR="00C025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Horné </w:t>
      </w:r>
      <w:r w:rsidR="00C025D9">
        <w:rPr>
          <w:rFonts w:ascii="Times New Roman" w:eastAsia="Times New Roman" w:hAnsi="Times New Roman" w:cs="Times New Roman"/>
          <w:sz w:val="24"/>
          <w:szCs w:val="24"/>
          <w:lang w:eastAsia="sk-SK"/>
        </w:rPr>
        <w:t>Strháre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musí pri prevodoch majetku vykonať tes</w:t>
      </w:r>
      <w:r w:rsidR="00C025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 použiteľnosti dôvodov hodných 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zreteľa na základe posúdenia nasledovných oblastí: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zákonné predpoklady použitia dôvodu hodného osobitného zreteľa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špecifiká obce, ktoré vychádzajú z pasportizácie (evidencie) nehnuteľného a hnuteľného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majetku obce s vymedzením majetku vhodného k prevodu z dôvodu hodného osobitného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zreteľa - osobitne pre predaj majetku a osobitne pre prenájom majetku,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špecifiká obce, ktoré vychádzajú zo schválených koncepcií a programov obce (napríklad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plánu hospodárskeho a sociálneho rozvoja, komunitného plánu rozvoja sociálnych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služieb, prípadne z iných strategických dokumentov miestnej samosprávy, a pod.),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špecifiká obce, ktoré vychádzajú z prieskumov trhu v obci (právne relevantný trh) v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oblasti predaja a prenájmu (dopyt, ponuka, ceny, voľné kapacity).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účel a zameranie – sem zaraďujeme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význam predávanej veci pre obec,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zameranie sa na prínos pre rozvoj obce a prínos pre obyvateľov obce (komunitu),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prínos pre ochranu životného prostredia,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podrobné zdôvodnenie výhodnosti alebo nevyhnutnosti prevodu majetku z dôvodu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hodného osobitného zreteľa pri dodržaní hospodárnosti, efektívnosti, účinnosti alebo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účelnosti,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uvedenie konkrétnych dôvodov, čo prevod prinesie kupujúcemu alebo nájomcovi, ale v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prvom rade, aký prospech bude mať takýto prevod alebo prenájom pre komunitu - obec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(z realizovaného prevodu by nemali mať zásadne benefit jednotlivci),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uvedenie či daná nehnuteľnosť je v blízkosti nehnuteľnosti kupujúceho (pri rodinnom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dome kupujúceho), či túto nehnuteľnosť dlh</w:t>
      </w:r>
      <w:r w:rsidR="00C025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odobo kupujúci užíva, a či danú 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nehnuteľnosť má kupujúci oplotenú.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c) vymedzenie oblasti aplikácie dôvodu hodného osobitného zreteľa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prípady, kedy by bolo neprimerane tvrdé postupovať podľa § 9a ods. 1 až 14 zákona o</w:t>
      </w:r>
      <w:r w:rsidR="00C025D9"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majetku obcí,</w:t>
      </w:r>
    </w:p>
    <w:p w:rsidR="00C025D9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- sociálne dôvody podporujúce zachovanie lokálnej komunity a podpora aktívneho života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seniorov,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podpora fungovania a rozširovania záujmových aktivít a činností jednotlivých skupín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obyvateľov obce (jednotlivých komunít), vrátane vzdelávacích a kultúrnych inštitúcií,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podpora charitatívnych inštitúcií,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potreba zabezpečiť nedostatkové služby v obci v kontexte zákonnej povinnosti obce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(základné potraviny, ...),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potreba zabezpečiť zdravotné služby v obci v kontexte zákonnej povinnosti obce (lokálna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 dostupná zdravotná starostlivosť o obyvateľov obce),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verejnoprospešné dôvody (napr. na poskytovanie starostlivosti zariadeniu sociálnych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služieb, zdravotníckemu zariadeniu, predškolskému zariadeniu, škole alebo školskému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zariadeniu, ak ide o právnickú osobu, ktorá nie je podnikateľom),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náklady na udržiavanie nevyužívaného majetku, tak aby nedošlo k znehodnoteniu alebo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krádeži (napríklad ročné, päťročné, alebo dlhšie) a ktoré sú vyššie alebo rovné ako cena,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 ktorú sa má majetok previesť,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prípady, keď týmto postupom by vznikli neprimerane vysoké náklady v porovnaní s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hodnotou prevádzaného majetku (náklady spojené s iným spôsobom predaja by boli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podstatne vyššie ako cena tohto majetku),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vzhľadom na stav a polohu nehnuteľnosti nie je možný predaj ani za cenu všeobecnej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hodnoty podľa znaleckého posudku a je iba jeden záujemca,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z hľadiska príjmov a výdavkov rozpočtu a povinného finančného zabezpečenia hlavných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funkcií obce nie je hospodárne držať a prevádzkovať tento majetok a to ani v súčasnosti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 ani v budúcnosti.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d) podmienky pre zníženie ceny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určenie spôsobov a kritérií na určovanie cien obecných pozemkov a stavieb – tzv. cenové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mapy (napríklad minimálne ceny pozemkov v jednotlivých zónach obce – tzv. saturované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zóny obce, obytné zóny obce, rekreačné zóny obce),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určenie kritérií na zníženie cien pozemkov a stavieb pod trhovú cenu, resp. cenu určenú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znaleckým posudkom a ako (v akom rozsahu) je možné znížiť cenu nehnuteľnosti pod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minimálne sadzby za predaj pozemkov,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určenie spôsobov prehodnocovania zhora uvedených kritérií (a to tak, aby zohľadňovali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 odrážali stav na miestnom realitnom trhu),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v súvislosti s aplikáciou dôvodov hodných osobitného zreteľa vymedzenie dôvodov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prečo by mali byť dané prevody alebo prenájom výhodné pre obec a prospešné pre jej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rozvoj,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tzv. porovnateľné porovnanie s obdobným majetkom obce alebo inou verejne dostupnou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ponukou na predaj obdobnej veci.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e) kompenzácie za nižšiu cenu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v prípade predaja nehnuteľného majetku pod trhovú cenu žiadať od kupujúceho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kompenzáciu za nižšiu cenu (napríklad v podobe odpre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daja iného druhu majetku, ktoré 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obec potrebuje pre plnenie svojich zákonných kompetenci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í, doplatenie rozdielu vo forme 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finančných prostriedkov, a pod.).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f) podmienky osobitných predpisov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štátna pomoc - čestné vyhlásenie nadobúdateľa či je alebo nie je hospodárskym subjektom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(ak je hospodárskym subjektom požiadať Protimonopolný úrad SR na úseku ochrany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hospodárskej súťaže o stanovisko, či takýmto prevodom nedochádza k poskytnutiu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štátnej alebo minimálnej pomoci),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register partnerov verejného sektora - overovať zápis kupujúceho v registri partnerov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verejného sektora (pred prevodom nehnuteľného majetku za kúpnu cenu vyššiu ako 100</w:t>
      </w:r>
      <w:r w:rsidRPr="00185C8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000 eur)</w:t>
      </w:r>
    </w:p>
    <w:p w:rsidR="00C025D9" w:rsidRPr="00185C83" w:rsidRDefault="00C025D9" w:rsidP="00C02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25D9" w:rsidRPr="00DC5094" w:rsidRDefault="00C025D9" w:rsidP="00C025D9">
      <w:pPr>
        <w:pStyle w:val="Default"/>
        <w:jc w:val="center"/>
      </w:pPr>
      <w:r w:rsidRPr="00DC5094">
        <w:rPr>
          <w:b/>
          <w:bCs/>
        </w:rPr>
        <w:t>ŠIESTA ČASŤ</w:t>
      </w:r>
    </w:p>
    <w:p w:rsidR="00C025D9" w:rsidRPr="00DC5094" w:rsidRDefault="00C025D9" w:rsidP="00C025D9">
      <w:pPr>
        <w:pStyle w:val="Default"/>
        <w:jc w:val="center"/>
      </w:pPr>
      <w:r w:rsidRPr="00DC5094">
        <w:rPr>
          <w:b/>
          <w:bCs/>
        </w:rPr>
        <w:t>NÁJOM MAJETKU OBCE</w:t>
      </w:r>
    </w:p>
    <w:p w:rsidR="00C025D9" w:rsidRPr="00DC5094" w:rsidRDefault="00C025D9" w:rsidP="00C025D9">
      <w:pPr>
        <w:pStyle w:val="Default"/>
        <w:jc w:val="center"/>
      </w:pPr>
      <w:r w:rsidRPr="00DC5094">
        <w:rPr>
          <w:b/>
          <w:bCs/>
        </w:rPr>
        <w:t>§ 35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(1) Obec môže veci, ktoré dočasne nepotrebuje na plnenie svojich úloh (neupotrebiteľný a prebytočný majetok) prenechať zmluvou na dočasné užívanie inej právnickej alebo fyzickej osobe a to zásadne odplatne.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(2) Prenechávať majetok obce na dočasné užívanie je možné aj v prípadoch, keď je to pre obec ekonomicky výhodné.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(3) Obec je povinná pri prenechávaní majetku obce do nájmu postupovať dôsledne podľa ust. § 9a ods. 9 zákona SNR č. 138/1991 Zb. o majetku obcí a aj podľa týchto zásad.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(4) Majetok obce možno prenajať len a na základe písomnej nájomnej zmluvy na dobu určitú alebo na dobu neurčitú.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(5) Pri krátkodobom nájme majetku obce, t.j. pri nájme trvajúcom maximálne desať dní v kalendárnom mesiaci upravia postup nájmu osobitné zásady - Zásady obce pri krátkodobom nájme.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(6) Nájomná zmluva na nehnuteľný majetok môže byť uzavretá len za splnenia nasledovných podmienok: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a) ide o aspoň dočasne prebytočný majetok obce,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b) zmluva môže byť uzavretá maximálne na dobu 10 rokov,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c) výpovedná lehota musí byť vždy minimálne 3 mesačná,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d) cena nájmu pre právnické alebo fyzické osoby sa realizuje zásadne za cenu obvyklú na miestnom relevantnom trhu,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e) podmienkou je dojednanie primeranej zmluvnej pokuty v prípade neplnenia si dohodnutých zmluvných podmienok,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f) nájomné musí byť uhrádzané vopred na účet obce,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g) nájomná zmluva musí obsahovať ustanovenia o zložení finančnej zábezpeky minimálne vo výške dvojmesačného nájomného,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h) obdobie, za ktoré sa platí nájomné môže byť maximálne jeden rok,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i) náklady na bežnú údržbu a bežné opravy si musí znášať každý nájomca samostatne,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j) obec môže kompenzovať nájomné s nákladmi nájomcu len v tom prípade, ak ide o náklady na rekonštrukciu a modernizáciu v súlade s rozhodnutiami príslušných orgánov obce – takéto náklady a ich výška musí byť odsúhlasená vopred a v písomnej podobe doručená nájomcovi,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k) potrebu nevyhnutných opráv a údržby musí obec riešiť individuálne dodatkom k zmluve o prenájme majetku, </w:t>
      </w:r>
    </w:p>
    <w:p w:rsidR="00C025D9" w:rsidRPr="00DC5094" w:rsidRDefault="00C025D9" w:rsidP="00C025D9">
      <w:pPr>
        <w:pStyle w:val="Default"/>
        <w:spacing w:after="27"/>
      </w:pPr>
      <w:r w:rsidRPr="00DC5094">
        <w:t>l) v nájomnej zmluve musia byť presunuté zodpovednostné vzťahy k revíziám, pravidelným kontrolám a pravidelným zákonným povinnostiam (n</w:t>
      </w:r>
      <w:r>
        <w:t xml:space="preserve">ajmä požiarna ochrana a revízie </w:t>
      </w:r>
      <w:r w:rsidRPr="00DC5094">
        <w:t xml:space="preserve">zariadení ....) na nájomcu, </w:t>
      </w:r>
    </w:p>
    <w:p w:rsidR="00C025D9" w:rsidRPr="00DC5094" w:rsidRDefault="00C025D9" w:rsidP="00C025D9">
      <w:pPr>
        <w:pStyle w:val="Default"/>
        <w:spacing w:after="27"/>
      </w:pPr>
      <w:r w:rsidRPr="00DC5094">
        <w:t>m) v nájomnej zmluve nemožno dohodnúť predku</w:t>
      </w:r>
      <w:r>
        <w:t xml:space="preserve">pné právo na kúpu prenajímaných </w:t>
      </w:r>
      <w:r w:rsidRPr="00DC5094">
        <w:t xml:space="preserve">nehnuteľností,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n) stanoviť možnosti jednostrannej zmeny výšky nájomného v prípade zmeny právneho predpisu, v prípade inflácie alebo devalvácie meny,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o) nepripúšťa sa dať do podnájmu tretej osobe nehnuteľnosti bez súhlasu obecného zastupiteľstva,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p) nevyhnutnosť písomného odovzdania predmetu nájmu pri vzniku a zániku nájmu, </w:t>
      </w:r>
    </w:p>
    <w:p w:rsidR="00C025D9" w:rsidRPr="00DC5094" w:rsidRDefault="00C025D9" w:rsidP="00C025D9">
      <w:pPr>
        <w:pStyle w:val="Default"/>
      </w:pPr>
      <w:r w:rsidRPr="00DC5094">
        <w:t xml:space="preserve">q) v zmluve je potrebné dohodnúť deň účinnosti zmluvy, ktorý môže byť najskôr deň po zverejnení zmluvy. </w:t>
      </w:r>
    </w:p>
    <w:p w:rsidR="00C025D9" w:rsidRPr="00DC5094" w:rsidRDefault="00C025D9" w:rsidP="00C025D9">
      <w:pPr>
        <w:pStyle w:val="Default"/>
      </w:pPr>
      <w:r w:rsidRPr="00DC5094">
        <w:t xml:space="preserve">Zhora uvedené podmienky sa primerane vzťahujú aj na nájom hnuteľného majetku obce. </w:t>
      </w:r>
    </w:p>
    <w:p w:rsidR="00C025D9" w:rsidRPr="00DC5094" w:rsidRDefault="00C025D9" w:rsidP="00C025D9">
      <w:pPr>
        <w:pStyle w:val="Default"/>
        <w:spacing w:after="28"/>
      </w:pPr>
      <w:r w:rsidRPr="00DC5094">
        <w:lastRenderedPageBreak/>
        <w:t xml:space="preserve">(7) Obec je povinná dojednať nájomné najmenej vo výške za akú sa v tom čase a mieste obvykle prenecháva totožná alebo podobná vec do nájmu okrem prípadov : </w:t>
      </w:r>
    </w:p>
    <w:p w:rsidR="00C025D9" w:rsidRPr="00DC5094" w:rsidRDefault="00C025D9" w:rsidP="00C025D9">
      <w:pPr>
        <w:pStyle w:val="Default"/>
        <w:spacing w:after="28"/>
      </w:pPr>
      <w:r w:rsidRPr="00DC5094">
        <w:t xml:space="preserve">a) hnuteľnej veci vo vlastníctve obce, ktorej zostatková cena je nižšia ako 3500 eur, </w:t>
      </w:r>
    </w:p>
    <w:p w:rsidR="00C025D9" w:rsidRPr="00DC5094" w:rsidRDefault="00C025D9" w:rsidP="00C025D9">
      <w:pPr>
        <w:pStyle w:val="Default"/>
      </w:pPr>
      <w:r w:rsidRPr="00DC5094">
        <w:t xml:space="preserve">b) nájmu majetku obce, ktorého trvanie s tým istým nájomcom neprekročí 10 dní v kalendárnom mesiaci </w:t>
      </w:r>
    </w:p>
    <w:p w:rsidR="00C025D9" w:rsidRPr="00DC5094" w:rsidRDefault="00C025D9" w:rsidP="00C025D9">
      <w:pPr>
        <w:pStyle w:val="Default"/>
      </w:pPr>
      <w:r w:rsidRPr="00DC5094">
        <w:t xml:space="preserve">c) majetku obce, ak úhrn súm nájomného počas celej doby nájmu nepresiahne 20 000 eur,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d) nehnuteľného majetku obce registrovanému sociálnemu podniku ako formy investičnej pomoci, </w:t>
      </w:r>
    </w:p>
    <w:p w:rsidR="00C025D9" w:rsidRPr="00DC5094" w:rsidRDefault="00C025D9" w:rsidP="00C025D9">
      <w:pPr>
        <w:pStyle w:val="Default"/>
      </w:pPr>
      <w:r w:rsidRPr="00DC5094">
        <w:t xml:space="preserve">e) majetku obce z dôvodu hodného osobitného zreteľa, o ktorom obecné zastupiteľstvo rozhodne trojpätinovou väčšinou všetkých poslancov, </w:t>
      </w:r>
      <w:r>
        <w:t xml:space="preserve">ak sú splnené tieto podmienky: </w:t>
      </w:r>
    </w:p>
    <w:p w:rsidR="00C025D9" w:rsidRPr="00DC5094" w:rsidRDefault="00C025D9" w:rsidP="00C025D9">
      <w:pPr>
        <w:pStyle w:val="Default"/>
      </w:pPr>
      <w:r w:rsidRPr="00DC5094">
        <w:t xml:space="preserve">1. zámer prenajať majetok obce týmto spôsobom a všeobecnú hodnotu nájomného obec zverejní na úradnej tabuli, na svojom webovom sídle, ak ho má obec zriadené, a iným vhodným spôsobom najmenej 15 dní pred schvaľovaním nájmu, pričom tieto údaje sú zverejnené najmenej do schválenia nájmu, </w:t>
      </w:r>
    </w:p>
    <w:p w:rsidR="00C025D9" w:rsidRPr="00DC5094" w:rsidRDefault="00C025D9" w:rsidP="00C025D9">
      <w:pPr>
        <w:pStyle w:val="Default"/>
      </w:pPr>
      <w:r w:rsidRPr="00DC5094">
        <w:t xml:space="preserve">2. osobitný zreteľ je zdôvodnený v súlade so zásadami hospodárenia s majetkom obce a </w:t>
      </w:r>
    </w:p>
    <w:p w:rsidR="00C025D9" w:rsidRPr="00DC5094" w:rsidRDefault="00C025D9" w:rsidP="00C025D9">
      <w:pPr>
        <w:pStyle w:val="Default"/>
      </w:pPr>
      <w:r w:rsidRPr="00DC5094">
        <w:t xml:space="preserve">3. všeobecná hodnota nájomného je stanovená </w:t>
      </w:r>
      <w:r>
        <w:t xml:space="preserve">znaleckým posudkom, ktorý v deň </w:t>
      </w:r>
      <w:r w:rsidRPr="00DC5094">
        <w:t xml:space="preserve">schvaľovania nájmu nie je starší ako deväť mesiacov; stanovenie </w:t>
      </w:r>
      <w:r>
        <w:t xml:space="preserve">všeobecnej hodnoty </w:t>
      </w:r>
      <w:r w:rsidRPr="00DC5094">
        <w:t>nájomného znaleckým posudkom sa nevyžaduje, ak ho</w:t>
      </w:r>
      <w:r>
        <w:t xml:space="preserve">dnota nájomného v úhrne za celé </w:t>
      </w:r>
      <w:r w:rsidRPr="00DC5094">
        <w:t xml:space="preserve">obdobie nájmu neprevyšuje 7 500 eur na základe preukázateľného porovnania s obdobným nájmom alebo inou verejne dostupnou ponukou na nájom obdobnej veci.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(8) Prechádzajúci súhlas obecného zastupiteľstva je nevyhnutný pre platnosť ďalej uvedených nájomných zmlúv :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- pri nájmoch majetku obce z dôvodu hodného osobitného zreteľa,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- pri nájmoch nehnuteľného majetku obce, ktorého trvanie s tým istým nájomcom prekročí jeden rok,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- pri nájmoch nehnuteľného majetku obce na dobu neurčitú,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- pri nájme hnuteľnej veci, ktorej zostatková cena sa rovná alebo je vyššia ako 3500 eur,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(9) Pri rozhodovaní o nájme schváli obecné zastupiteľstvo zámer prenajať majetok obce a uznesením schváli tiež spôsob akým bude hľadať najvhodnejšiu ponuku.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(10) Pri nájme nehnuteľného majetku, ktorý podlieha schváleniu obecným zastupiteľstvom minimálnu výšku nájomného sa určuje podľa znaleckého posúdenia. Len v prípade, že by náklady na znalca boli vysoké a teda neekonomické , potom na základe prieskumu trhu.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(11) Obecné zastupiteľstvo môže schváliť nájom majetku obce na základe :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- obchodnej verejnej súťaže,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- dobrovoľnej dražby alebo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- priamym prenájmom.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(12) Pri nájmoch nehnuteľného majetku obce, ktorého trvanie s tým istým nájomcom prekročí tri roky je obecné zastupiteľstvo povinné uskutočniť výber nájomcu buď obchodnou verejnou súťažou alebo dobrovoľnou dražbou.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(13) Pri nájmoch nehnuteľného majetku obce, ktorého trvanie s tým istým nájomcom je viac ako jeden rok a neprekročí tri roky výber nájomcu uskutočňuje obecné zastupiteľstvo priamym výberom. Spôsob priameho výberu nájomcu danej nehnuteľnosti spolu s minimálnym nájomným stanoveným podľa ods. 10 obec zverejní najmenej na dobu 15 dní pred jej schvaľovaním spôsobom v obci obvyklým.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(14) Starosta obce je oprávnený uzatvárať nájomné zmluvy bez schvaľovania obecným zastupiteľstvom v týchto prípadoch :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- pri nájmoch nehnuteľného majetku obce, ktorého trvanie s tým istým nájomcom neprekročí 1 rok, </w:t>
      </w:r>
    </w:p>
    <w:p w:rsidR="00C025D9" w:rsidRPr="00DC5094" w:rsidRDefault="00C025D9" w:rsidP="00C025D9">
      <w:pPr>
        <w:pStyle w:val="Default"/>
        <w:spacing w:after="27"/>
      </w:pPr>
      <w:r w:rsidRPr="00DC5094">
        <w:lastRenderedPageBreak/>
        <w:t xml:space="preserve">- pri nájme hnuteľnej veci, ktorej zostatková cena je nižšia ako 3500 eur. </w:t>
      </w:r>
    </w:p>
    <w:p w:rsidR="00C025D9" w:rsidRPr="00DC5094" w:rsidRDefault="00C025D9" w:rsidP="00C025D9">
      <w:pPr>
        <w:pStyle w:val="Default"/>
      </w:pPr>
      <w:r w:rsidRPr="00DC5094">
        <w:t xml:space="preserve">(15) Pri nájmoch nehnuteľného majetku obce, ktorého trvanie s tým istým nájomcom neprekročí jeden rok výber nájomcu uskutočňuje starosta obce a na platnosť nájomnej zmluvy sa nevyžaduje súhlas obecného zastupiteľstva.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(16) Pri nájme nehnuteľného majetku, ktorý schvaľuje starosta obce minimálnu požadovanú výšku nájomného určuje starosta na základe porovnania minimálne troch prípadov obdobného nájmu, resp. na základe odborného posúdenia znalcom. </w:t>
      </w:r>
    </w:p>
    <w:p w:rsidR="00C025D9" w:rsidRPr="00DC5094" w:rsidRDefault="00C025D9" w:rsidP="00C025D9">
      <w:pPr>
        <w:pStyle w:val="Default"/>
        <w:spacing w:after="27"/>
      </w:pPr>
      <w:r w:rsidRPr="00DC5094">
        <w:t>(17) Starosta obce je povinný na najbližšom zasadnutí obecného zastupiteľstva informovať o zmluvách o nájme, ktoré uzavrel v čase po pre</w:t>
      </w:r>
      <w:r>
        <w:t xml:space="preserve">dchádzajúcom zasadnutí obecného </w:t>
      </w:r>
      <w:r w:rsidRPr="00DC5094">
        <w:t xml:space="preserve">zastupiteľstva s uvedením nájomcu, účelu nájmu, výšky nájmu a doby nájmu. </w:t>
      </w:r>
    </w:p>
    <w:p w:rsidR="00C025D9" w:rsidRPr="00DC5094" w:rsidRDefault="00C025D9" w:rsidP="00C025D9">
      <w:pPr>
        <w:pStyle w:val="Default"/>
        <w:spacing w:after="27"/>
      </w:pPr>
      <w:r>
        <w:t>(18) Starosta</w:t>
      </w:r>
      <w:r w:rsidRPr="00DC5094">
        <w:t xml:space="preserve"> obce je oprávnený uzatvárať nájomné zmluvy bez schvaľovania obecným zastupiteľstvom v týchto prípadoch a to podľa schválených zásad a cenníka krátkodobého prenájmu majetku obce :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- pri nájmoch nehnuteľného majetku obce, ktorého trvanie s tým istým nájomcom neprekročí 10 dní v kalendárnom mesiaci, </w:t>
      </w:r>
    </w:p>
    <w:p w:rsidR="00C025D9" w:rsidRPr="00DC5094" w:rsidRDefault="00C025D9" w:rsidP="00C025D9">
      <w:pPr>
        <w:pStyle w:val="Default"/>
      </w:pPr>
      <w:r w:rsidRPr="00DC5094">
        <w:t xml:space="preserve">- pri nájme hnuteľnej veci, ktorej zostatková cena je nižšia ako 3500 eur. </w:t>
      </w:r>
    </w:p>
    <w:p w:rsidR="00C025D9" w:rsidRPr="00DC5094" w:rsidRDefault="00C025D9" w:rsidP="00C025D9">
      <w:pPr>
        <w:pStyle w:val="Default"/>
      </w:pPr>
    </w:p>
    <w:p w:rsidR="00C025D9" w:rsidRPr="00E31ABC" w:rsidRDefault="00C025D9" w:rsidP="00C025D9">
      <w:pPr>
        <w:pStyle w:val="Default"/>
        <w:jc w:val="center"/>
      </w:pPr>
      <w:r w:rsidRPr="00E31ABC">
        <w:rPr>
          <w:bCs/>
        </w:rPr>
        <w:t>§ 36</w:t>
      </w:r>
    </w:p>
    <w:p w:rsidR="00C025D9" w:rsidRPr="00E31ABC" w:rsidRDefault="00C025D9" w:rsidP="00C025D9">
      <w:pPr>
        <w:pStyle w:val="Default"/>
        <w:jc w:val="center"/>
      </w:pPr>
      <w:r w:rsidRPr="00E31ABC">
        <w:rPr>
          <w:bCs/>
        </w:rPr>
        <w:t>Zníženie ceny nájmu oproti všeobecnej hodnote prenájmu majetku</w:t>
      </w:r>
    </w:p>
    <w:p w:rsidR="00C025D9" w:rsidRPr="00E31ABC" w:rsidRDefault="00C025D9" w:rsidP="00C025D9">
      <w:pPr>
        <w:pStyle w:val="Default"/>
        <w:jc w:val="center"/>
      </w:pPr>
      <w:r w:rsidRPr="00E31ABC">
        <w:rPr>
          <w:bCs/>
        </w:rPr>
        <w:t>z dôvodu hodného osobitného zreteľa</w:t>
      </w:r>
    </w:p>
    <w:p w:rsidR="00C025D9" w:rsidRPr="00DC5094" w:rsidRDefault="00C025D9" w:rsidP="00C025D9">
      <w:pPr>
        <w:pStyle w:val="Default"/>
        <w:spacing w:after="27"/>
      </w:pPr>
      <w:r w:rsidRPr="00DC5094">
        <w:t>(1) Dôvody hodné osobitného zreteľa pri n</w:t>
      </w:r>
      <w:r w:rsidR="003747EA">
        <w:t xml:space="preserve">ájme v podmienkach obce </w:t>
      </w:r>
      <w:r w:rsidR="003747EA">
        <w:rPr>
          <w:rFonts w:eastAsia="Times New Roman"/>
          <w:lang w:eastAsia="sk-SK"/>
        </w:rPr>
        <w:t>Horné</w:t>
      </w:r>
      <w:r>
        <w:t xml:space="preserve"> Strháre</w:t>
      </w:r>
      <w:r w:rsidRPr="00DC5094">
        <w:t xml:space="preserve"> sú : </w:t>
      </w:r>
    </w:p>
    <w:p w:rsidR="00C025D9" w:rsidRPr="00DC5094" w:rsidRDefault="00C025D9" w:rsidP="00C025D9">
      <w:pPr>
        <w:pStyle w:val="Default"/>
        <w:spacing w:after="27"/>
      </w:pPr>
      <w:r w:rsidRPr="00DC5094">
        <w:t>- prenájmy ne</w:t>
      </w:r>
      <w:r>
        <w:t>hnuteľností s malou výmerou do 9</w:t>
      </w:r>
      <w:r w:rsidRPr="00DC5094">
        <w:t xml:space="preserve">00 m2,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- prenájmy dočasných nehnuteľností v majetku obce a objektov určených na dočasné užívanie,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- prenájmy nehnuteľností podporujúce všeobecne akceptovateľný verejnoprospešný účel,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- prípady prenájmu s preferenciou iného ako ekonomického záujmu, kedy by bolo neprimerane tvrdé postupovať podľa zákona o majetku obcí,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- prípady, keď obec nemusí uprednostniť ekonomicky najvýhodnejšiu ponuku – musí však mať hodnoverne preukázané, že to je v záujme obce a jej obyvateľov,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- prípady, kedy by bolo neprimerane tvrdé postupovať podľa § 9a zákona o majetku obcí, napríklad zo sociálnych dôvodov,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- prípady, keď by týmto postupom vznikli neprimerane vysoké náklady v porovnaní s hodnotou prenajímaného majetku.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(2) Obec nemôže previesť prenajať svoj majetok za nájomné nižšie ako trhové nájomné okrem prípadov uvedených v odseku 3 a za podmienok stanovených v tomto ustanovení.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(3) Podmienky, za ktorých bude možné prenajať majetok obce za nájomné nižšie ako trhové nájomné z dôvodu hodného osobitného zreteľa (tzv. zníženie nájomného) sú: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a) dôvodová správa – predkladaná ako súčasť materiálov na rokovanie obecného zastupiteľstva,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b) odôvodnenie musí zodpovedať okolnostiam konkrétneho prípadu (nemôžu byť len všeobecným odkazom na citáciu právnej normy,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c) kvalifikované preukázanie, že takýto postup je v záujme obyvateľov obce alebo určitej väčšej komunity v obci,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d) majetok obce bude dostatočne chránený pred jeho zneužitím a zničením,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e) preukázanie, že takýto postup bude mať pozitívny vplyv a je na prospech rozvoja obce, </w:t>
      </w:r>
    </w:p>
    <w:p w:rsidR="00C025D9" w:rsidRPr="00DC5094" w:rsidRDefault="00C025D9" w:rsidP="00C025D9">
      <w:pPr>
        <w:pStyle w:val="Default"/>
        <w:spacing w:after="27"/>
      </w:pPr>
      <w:r w:rsidRPr="00DC5094">
        <w:t xml:space="preserve">f) preukázanie, že ide o spôsob ochrany a tvorby životného prostredia na úrovni obce. </w:t>
      </w:r>
    </w:p>
    <w:p w:rsidR="00C025D9" w:rsidRDefault="00C025D9" w:rsidP="00C025D9">
      <w:pPr>
        <w:pStyle w:val="Default"/>
      </w:pPr>
      <w:r w:rsidRPr="00DC5094">
        <w:lastRenderedPageBreak/>
        <w:t xml:space="preserve">(4) Za trhové nájomné sa považuje také nájomné, za aké sa v tom čase a na tom mieste obvykle prenechávajú do nájmu na dohodnutý účel veci toho istého druhu alebo porovnateľné veci. </w:t>
      </w:r>
    </w:p>
    <w:p w:rsidR="00C025D9" w:rsidRDefault="00C025D9" w:rsidP="00C025D9">
      <w:pPr>
        <w:pStyle w:val="Default"/>
      </w:pP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bCs/>
          <w:color w:val="000000"/>
          <w:sz w:val="24"/>
          <w:szCs w:val="24"/>
        </w:rPr>
        <w:t>§ 37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bCs/>
          <w:color w:val="000000"/>
          <w:sz w:val="24"/>
          <w:szCs w:val="24"/>
        </w:rPr>
        <w:t>Dôvodová správa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bCs/>
          <w:color w:val="000000"/>
          <w:sz w:val="24"/>
          <w:szCs w:val="24"/>
        </w:rPr>
        <w:t>k dôvodom hodným osobitného zreteľa</w:t>
      </w:r>
    </w:p>
    <w:p w:rsidR="00C025D9" w:rsidRPr="00000663" w:rsidRDefault="003747EA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Obec Horné</w:t>
      </w:r>
      <w:r w:rsidR="00C025D9">
        <w:rPr>
          <w:rFonts w:ascii="Times New Roman" w:hAnsi="Times New Roman" w:cs="Times New Roman"/>
          <w:color w:val="000000"/>
          <w:sz w:val="24"/>
          <w:szCs w:val="24"/>
        </w:rPr>
        <w:t xml:space="preserve"> Strháre</w:t>
      </w:r>
      <w:r w:rsidR="00C025D9"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 musí pri prenájmoch majetku vykonať test použiteľnosti dôvodov hodných osobitného zreteľa na základe posúdenia nasledovných oblastí: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a) zákonné predpoklady použitia dôvodu hodného osobitného zreteľa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- špecifiká obce, ktoré vychádzajú z pasportizácie (evidencie) nehnuteľného a hnuteľného majetku obce s vymedzením majetku vhodného k prevodu z dôvodu hodného osobitného zreteľa - osobitne pre predaj majetku a osobitne pre prenájom majetku,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- špecifiká obce, ktoré vychádzajú zo schválených koncepcií a programov obce (napríklad plánu hospodárskeho a sociálneho rozvoja, komunitného plánu rozvoja sociálnych služieb, koncepcie rozvoja kultúrneho a spoločenského života, koncepcie rozvoja športu, prípadne z iných strategických dokumentov miestnej samosprávy, a pod.),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- špecifiká obce, ktoré vychádzajú z prieskumov trhu v obci (právne relevantný trh) v oblasti prenájmu (dopyt, ponuka, ceny, voľné kapacity).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b) účel a zameranie – sem zaraďujeme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- význam prenajímanej veci pre obec,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- zameranie sa na prínos pre rozvoj obce a prínos pre obyvateľov obce (komunitu),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- prínos pre ochranu životného prostredia,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- podrobné zdôvodnenie výhodnosti alebo nevyhnutnosti prenájmu majetku z dôvodu hodného osobitného zreteľa pri dodržaní hospodárnosti a efektívnosti,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- uvedenie konkrétnych dôvodov, aký prospech bude mať takýto prenájom pre komunitu – obec.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c) vymedzenie oblasti aplikácie dôvodu hodného osobitného zreteľa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- prípady, kedy by bolo neprimerane tvrdé postupovať podľa § 9aa zákona o majetku obcí,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- sociálne dôvody podporujúce zachovanie lokálnej komunity a podpora aktívneho života seniorov,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- podpora fungovania a rozširovania záujmových aktivít a činností jednotlivých skupín obyvateľov obce (jednotlivých komunít), vrátane vzdelávacích a kultúrnych inštitúcií,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- podpora charitatívnych inštitúcií,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- potreba zabezpečiť nedostatkové služby v obci v kontexte zákonnej povinnosti obce (základné potraviny, ...),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- potreba zabezpečiť zdravotné služby v obci v kontexte zákonnej povinnosti obce (lokálna a dostupná zdravotná starostlivosť o obyvateľov obce),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- verejnoprospešné dôvody (napr. na poskytovanie starostlivosti zariadeniu sociálnych služieb, zdravotníckemu zariadeniu, predškolskému zariadeniu, škole alebo školskému zariadeniu, ak ide o právnickú osobu, ktorá nie je podnikateľom),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- náklady na udržiavanie nevyužívaného majetku, tak aby nedošlo k znehodnoteniu alebo krádeži (napríklad ročné, päťročné, alebo dlhšie) a ktoré sú vyššie alebo rovné ako cena, za ktorú sa má majetok prenajať,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- prípady, keď týmto postupom by vznikli neprimerane vysoké náklady v porovnaní s hodnotou prenajímaného majetku (náklady spojené s iným spôsobom prenájmu by boli podstatne vyššie ako cena tohto majetku),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- vzhľadom na stav a polohu nehnuteľnosti nie je možný prenájom ani za cenu všeobecnej hodnoty podľa znaleckého posudku a je iba jeden záujemca,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z hľadiska príjmov a výdavkov rozpočtu a povinného finančného zabezpečenia hlavných funkcií obce nie je hospodárne držať a prevádzkovať tento majetok a to ani v súčasnosti a ani v budúcnosti.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d) podmienky pre zníženie ceny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663">
        <w:rPr>
          <w:rFonts w:ascii="Times New Roman" w:hAnsi="Times New Roman" w:cs="Times New Roman"/>
          <w:color w:val="000000"/>
          <w:sz w:val="24"/>
          <w:szCs w:val="24"/>
        </w:rPr>
        <w:t xml:space="preserve">- určenie spôsobov a kritérií na určovanie cien prenájmu obecných pozemkov a stavieb – tzv. cenové mapy (napríklad minimálne ceny prenájmu pozemkov v jednotlivých zónach </w:t>
      </w:r>
      <w:r w:rsidRPr="00000663">
        <w:rPr>
          <w:rFonts w:ascii="Times New Roman" w:hAnsi="Times New Roman" w:cs="Times New Roman"/>
          <w:color w:val="000000"/>
          <w:sz w:val="23"/>
          <w:szCs w:val="23"/>
        </w:rPr>
        <w:t xml:space="preserve">obce – tzv. saturované zóny obce, obytné zóny obce, rekreačné zóny obce),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0663">
        <w:rPr>
          <w:rFonts w:ascii="Times New Roman" w:hAnsi="Times New Roman" w:cs="Times New Roman"/>
          <w:color w:val="000000"/>
          <w:sz w:val="23"/>
          <w:szCs w:val="23"/>
        </w:rPr>
        <w:t>- určenie kritérií na zníženie cien prenájmu pozemkov a stav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ieb pod trhovú cenu, resp. cenu </w:t>
      </w:r>
      <w:r w:rsidRPr="00000663">
        <w:rPr>
          <w:rFonts w:ascii="Times New Roman" w:hAnsi="Times New Roman" w:cs="Times New Roman"/>
          <w:color w:val="000000"/>
          <w:sz w:val="23"/>
          <w:szCs w:val="23"/>
        </w:rPr>
        <w:t xml:space="preserve">určenú znaleckým posudkom a ako (v akom rozsahu) je možné znížiť cenu nehnuteľnosti pod minimálne sadzby za prenájom pozemkov,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0663">
        <w:rPr>
          <w:rFonts w:ascii="Times New Roman" w:hAnsi="Times New Roman" w:cs="Times New Roman"/>
          <w:color w:val="000000"/>
          <w:sz w:val="23"/>
          <w:szCs w:val="23"/>
        </w:rPr>
        <w:t xml:space="preserve">- určenie spôsobov prehodnocovania zhora uvedených kritérií (a to tak, aby zohľadňovali a odrážali stav na miestnom realitnom trhu),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0663">
        <w:rPr>
          <w:rFonts w:ascii="Times New Roman" w:hAnsi="Times New Roman" w:cs="Times New Roman"/>
          <w:color w:val="000000"/>
          <w:sz w:val="23"/>
          <w:szCs w:val="23"/>
        </w:rPr>
        <w:t xml:space="preserve">- v súvislosti s aplikáciou dôvodov hodných osobitného zreteľa vymedzenie dôvodov prečo by mali byť daný prenájom výhodný pre obec a prospešný pre jej rozvoj,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0663">
        <w:rPr>
          <w:rFonts w:ascii="Times New Roman" w:hAnsi="Times New Roman" w:cs="Times New Roman"/>
          <w:color w:val="000000"/>
          <w:sz w:val="23"/>
          <w:szCs w:val="23"/>
        </w:rPr>
        <w:t xml:space="preserve">- tzv. porovnateľné porovnanie s obdobným majetkom obce alebo inou verejne dostupnou ponukou na prenájom obdobnej veci. </w:t>
      </w:r>
    </w:p>
    <w:p w:rsidR="00C025D9" w:rsidRPr="00000663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0663">
        <w:rPr>
          <w:rFonts w:ascii="Times New Roman" w:hAnsi="Times New Roman" w:cs="Times New Roman"/>
          <w:color w:val="000000"/>
          <w:sz w:val="23"/>
          <w:szCs w:val="23"/>
        </w:rPr>
        <w:t xml:space="preserve">e) kompenzácie za nižšiu cenu </w:t>
      </w:r>
    </w:p>
    <w:p w:rsidR="00C025D9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0663">
        <w:rPr>
          <w:rFonts w:ascii="Times New Roman" w:hAnsi="Times New Roman" w:cs="Times New Roman"/>
          <w:color w:val="000000"/>
          <w:sz w:val="23"/>
          <w:szCs w:val="23"/>
        </w:rPr>
        <w:t>- v prípade prenájmu nehnuteľného majetku pod trhovú cenu žiadať od nájomcu kompenzáciu za nižšiu cenu (napríklad v podobe zámeny iného druhu majetku, ktoré obec potrebuje pre plnenie svojich zákonných kompetencií, doplatenie rozdielu vo forme finančných prostriedkov, a pod.).</w:t>
      </w:r>
    </w:p>
    <w:p w:rsidR="00C025D9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SIEDMA ČASŤ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VÝPOŽIČKA MAJETKU OBCE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bCs/>
          <w:color w:val="000000"/>
          <w:sz w:val="24"/>
          <w:szCs w:val="24"/>
        </w:rPr>
        <w:t>§ 38</w:t>
      </w:r>
    </w:p>
    <w:p w:rsidR="00C025D9" w:rsidRPr="008575A5" w:rsidRDefault="00C025D9" w:rsidP="00C025D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(1) Zmluvu o výpožičke (bezplatnom užívaní) majetku obce je možné uzavrieť výlučne za splnenia nasledovných podmienok: </w:t>
      </w:r>
    </w:p>
    <w:p w:rsidR="00C025D9" w:rsidRPr="008575A5" w:rsidRDefault="00C025D9" w:rsidP="00C025D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a) ide o neupotrebiteľný majetok obce alebo ide o prebytočný majetok obce </w:t>
      </w:r>
    </w:p>
    <w:p w:rsidR="00C025D9" w:rsidRPr="008575A5" w:rsidRDefault="00C025D9" w:rsidP="00C025D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b) jeho použitie je viazané na nepodnikateľské účely </w:t>
      </w:r>
    </w:p>
    <w:p w:rsidR="00C025D9" w:rsidRPr="008575A5" w:rsidRDefault="00C025D9" w:rsidP="00C025D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>c) zmluva môže byť uz</w:t>
      </w:r>
      <w:r w:rsidR="00865197">
        <w:rPr>
          <w:rFonts w:ascii="Times New Roman" w:hAnsi="Times New Roman" w:cs="Times New Roman"/>
          <w:color w:val="000000"/>
          <w:sz w:val="24"/>
          <w:szCs w:val="24"/>
        </w:rPr>
        <w:t>avretá maximálne na 10 rokov.</w:t>
      </w: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25D9" w:rsidRPr="008575A5" w:rsidRDefault="00C025D9" w:rsidP="00C025D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d) výpovedná lehota musí byť vždy 30 dňová </w:t>
      </w:r>
    </w:p>
    <w:p w:rsidR="00C025D9" w:rsidRPr="008575A5" w:rsidRDefault="00C025D9" w:rsidP="00C025D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e) podmienkou je dojednanie možnosti obce odstúpiť od tejto zmluvy v prípade, že hrozí poškodenie vypožičanej veci </w:t>
      </w:r>
    </w:p>
    <w:p w:rsidR="00C025D9" w:rsidRPr="008575A5" w:rsidRDefault="00C025D9" w:rsidP="00C025D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f) podmienkou je dojednanie primeranej zmluvnej pokuty v prípade neplnenia si dohodnutých zmluvných podmienok </w:t>
      </w:r>
    </w:p>
    <w:p w:rsidR="00C025D9" w:rsidRPr="008575A5" w:rsidRDefault="00C025D9" w:rsidP="00C025D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g) bezodplatne poskytnutie nesmie odporovať cieľom a záujmom obce </w:t>
      </w:r>
    </w:p>
    <w:p w:rsidR="00C025D9" w:rsidRPr="008575A5" w:rsidRDefault="00C025D9" w:rsidP="00C025D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h) v zmluve je potrebné dohodnúť deň účinnosti zmluvy, ktorý môže byť najskôr deň po zverejnení zmluvy. </w:t>
      </w:r>
    </w:p>
    <w:p w:rsidR="00C025D9" w:rsidRPr="008575A5" w:rsidRDefault="00C025D9" w:rsidP="00C025D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(2) Zmluvu schvaľuje starosta obce. </w:t>
      </w:r>
    </w:p>
    <w:p w:rsidR="00C025D9" w:rsidRPr="008575A5" w:rsidRDefault="00C025D9" w:rsidP="00C025D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(3) Zmluvu podpisuje starosta obce v mene obce.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(4) Starosta obce je povinný na rokovaní obecného zastupiteľstve informovať o uzavretých zmluvách o výpožičke s uvedením názvu subjektu a dôvodu takéhoto postupu.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25D9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25D9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25D9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ÔSMA ČASŤ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POHĽADÁVKY A INÉ MAJETKOVÉ PRÁVA OBCE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(dôvody pre trvalé alebo dočasné upustenie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 vymáhania majetkových práv obce)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bCs/>
          <w:color w:val="000000"/>
          <w:sz w:val="24"/>
          <w:szCs w:val="24"/>
        </w:rPr>
        <w:t>§ 39</w:t>
      </w:r>
    </w:p>
    <w:p w:rsidR="00C025D9" w:rsidRPr="008575A5" w:rsidRDefault="00C025D9" w:rsidP="00C025D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(1) Subjekty, ktoré vykonávajú právo správy a hospodárenia s pohľadávkami a majetkovými právami, sú povinné tieto pohľadávky včas uplatňovať a vymáhať.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(2) Obec môže trvale upustiť od vymáhania pohľadávky alebo jej časti v prípadoch ak : </w:t>
      </w:r>
    </w:p>
    <w:p w:rsidR="00C025D9" w:rsidRPr="008575A5" w:rsidRDefault="00C025D9" w:rsidP="00C025D9">
      <w:pPr>
        <w:autoSpaceDE w:val="0"/>
        <w:autoSpaceDN w:val="0"/>
        <w:adjustRightInd w:val="0"/>
        <w:spacing w:after="7" w:line="240" w:lineRule="auto"/>
        <w:rPr>
          <w:rFonts w:ascii="Times New Roman" w:eastAsia="SimSun" w:hAnsi="Times New Roman" w:cs="Times New Roman"/>
          <w:color w:val="000000"/>
          <w:sz w:val="23"/>
          <w:szCs w:val="23"/>
        </w:rPr>
      </w:pPr>
      <w:r w:rsidRPr="008575A5">
        <w:rPr>
          <w:rFonts w:ascii="SimSun" w:eastAsia="SimSun" w:hAnsi="Times New Roman" w:cs="SimSun"/>
          <w:color w:val="000000"/>
          <w:sz w:val="23"/>
          <w:szCs w:val="23"/>
        </w:rPr>
        <w:t xml:space="preserve">- </w:t>
      </w:r>
      <w:r w:rsidRPr="008575A5">
        <w:rPr>
          <w:rFonts w:ascii="Times New Roman" w:eastAsia="SimSun" w:hAnsi="Times New Roman" w:cs="Times New Roman"/>
          <w:color w:val="000000"/>
          <w:sz w:val="23"/>
          <w:szCs w:val="23"/>
        </w:rPr>
        <w:t xml:space="preserve">fyzická osoba - dlžník preukáže, že by jej zaplatením bola vážne ohrozená výživa dlžníka alebo osôb odkázaných na jeho výživu, </w:t>
      </w:r>
    </w:p>
    <w:p w:rsidR="00C025D9" w:rsidRPr="008575A5" w:rsidRDefault="00C025D9" w:rsidP="00C025D9">
      <w:pPr>
        <w:autoSpaceDE w:val="0"/>
        <w:autoSpaceDN w:val="0"/>
        <w:adjustRightInd w:val="0"/>
        <w:spacing w:after="7" w:line="240" w:lineRule="auto"/>
        <w:rPr>
          <w:rFonts w:ascii="Times New Roman" w:eastAsia="SimSun" w:hAnsi="Times New Roman" w:cs="Times New Roman"/>
          <w:color w:val="000000"/>
          <w:sz w:val="23"/>
          <w:szCs w:val="23"/>
        </w:rPr>
      </w:pPr>
      <w:r w:rsidRPr="008575A5">
        <w:rPr>
          <w:rFonts w:ascii="SimSun" w:eastAsia="SimSun" w:hAnsi="Times New Roman" w:cs="SimSun"/>
          <w:color w:val="000000"/>
          <w:sz w:val="23"/>
          <w:szCs w:val="23"/>
        </w:rPr>
        <w:t xml:space="preserve">- </w:t>
      </w:r>
      <w:r w:rsidRPr="008575A5">
        <w:rPr>
          <w:rFonts w:ascii="Times New Roman" w:eastAsia="SimSun" w:hAnsi="Times New Roman" w:cs="Times New Roman"/>
          <w:color w:val="000000"/>
          <w:sz w:val="23"/>
          <w:szCs w:val="23"/>
        </w:rPr>
        <w:t xml:space="preserve">fyzická osoba - podnikateľ preukáže, že by jej zaplatenie viedlo k ukončeniu jeho činnosti, </w:t>
      </w:r>
    </w:p>
    <w:p w:rsidR="00C025D9" w:rsidRPr="008575A5" w:rsidRDefault="00C025D9" w:rsidP="00C025D9">
      <w:pPr>
        <w:autoSpaceDE w:val="0"/>
        <w:autoSpaceDN w:val="0"/>
        <w:adjustRightInd w:val="0"/>
        <w:spacing w:after="7" w:line="240" w:lineRule="auto"/>
        <w:rPr>
          <w:rFonts w:ascii="Times New Roman" w:eastAsia="SimSun" w:hAnsi="Times New Roman" w:cs="Times New Roman"/>
          <w:color w:val="000000"/>
          <w:sz w:val="23"/>
          <w:szCs w:val="23"/>
        </w:rPr>
      </w:pPr>
      <w:r w:rsidRPr="008575A5">
        <w:rPr>
          <w:rFonts w:ascii="SimSun" w:eastAsia="SimSun" w:hAnsi="Times New Roman" w:cs="SimSun"/>
          <w:color w:val="000000"/>
          <w:sz w:val="23"/>
          <w:szCs w:val="23"/>
        </w:rPr>
        <w:t xml:space="preserve">- </w:t>
      </w:r>
      <w:r w:rsidRPr="008575A5">
        <w:rPr>
          <w:rFonts w:ascii="Times New Roman" w:eastAsia="SimSun" w:hAnsi="Times New Roman" w:cs="Times New Roman"/>
          <w:color w:val="000000"/>
          <w:sz w:val="23"/>
          <w:szCs w:val="23"/>
        </w:rPr>
        <w:t xml:space="preserve">právnická osoba, preukáže, že by jej zaplatenie viedlo k ukončeniu jej činnosti a výnos z jej likvidácie by bol pravdepodobne nižší než dlžná suma, </w:t>
      </w:r>
    </w:p>
    <w:p w:rsidR="00C025D9" w:rsidRPr="008575A5" w:rsidRDefault="00C025D9" w:rsidP="00C025D9">
      <w:pPr>
        <w:autoSpaceDE w:val="0"/>
        <w:autoSpaceDN w:val="0"/>
        <w:adjustRightInd w:val="0"/>
        <w:spacing w:after="7" w:line="240" w:lineRule="auto"/>
        <w:rPr>
          <w:rFonts w:ascii="Times New Roman" w:eastAsia="SimSun" w:hAnsi="Times New Roman" w:cs="Times New Roman"/>
          <w:color w:val="000000"/>
          <w:sz w:val="23"/>
          <w:szCs w:val="23"/>
        </w:rPr>
      </w:pPr>
      <w:r w:rsidRPr="008575A5">
        <w:rPr>
          <w:rFonts w:ascii="Times New Roman" w:eastAsia="SimSun" w:hAnsi="Times New Roman" w:cs="Times New Roman"/>
          <w:color w:val="000000"/>
          <w:sz w:val="23"/>
          <w:szCs w:val="23"/>
        </w:rPr>
        <w:t xml:space="preserve">(3) Starosta obce môže trvale upustiť od vymáhania pohľadávok do výšky 200 €. V ostatných prípadoch rozhoduje obecné zastupiteľstvo. </w:t>
      </w:r>
    </w:p>
    <w:p w:rsidR="00C025D9" w:rsidRPr="008575A5" w:rsidRDefault="00C025D9" w:rsidP="00C025D9">
      <w:pPr>
        <w:autoSpaceDE w:val="0"/>
        <w:autoSpaceDN w:val="0"/>
        <w:adjustRightInd w:val="0"/>
        <w:spacing w:after="7" w:line="240" w:lineRule="auto"/>
        <w:rPr>
          <w:rFonts w:ascii="Times New Roman" w:eastAsia="SimSun" w:hAnsi="Times New Roman" w:cs="Times New Roman"/>
          <w:color w:val="000000"/>
          <w:sz w:val="23"/>
          <w:szCs w:val="23"/>
        </w:rPr>
      </w:pPr>
      <w:r w:rsidRPr="008575A5">
        <w:rPr>
          <w:rFonts w:ascii="Times New Roman" w:eastAsia="SimSun" w:hAnsi="Times New Roman" w:cs="Times New Roman"/>
          <w:color w:val="000000"/>
          <w:sz w:val="23"/>
          <w:szCs w:val="23"/>
        </w:rPr>
        <w:t xml:space="preserve">(4) Trvale upustiť od vymáhania pohľadávky nie je prípustné, ak vznikla v súvislosti s úmyselnou trestnou činnosťou. </w:t>
      </w:r>
    </w:p>
    <w:p w:rsidR="00C025D9" w:rsidRPr="008575A5" w:rsidRDefault="00C025D9" w:rsidP="00C025D9">
      <w:pPr>
        <w:autoSpaceDE w:val="0"/>
        <w:autoSpaceDN w:val="0"/>
        <w:adjustRightInd w:val="0"/>
        <w:spacing w:after="7" w:line="240" w:lineRule="auto"/>
        <w:rPr>
          <w:rFonts w:ascii="Times New Roman" w:eastAsia="SimSun" w:hAnsi="Times New Roman" w:cs="Times New Roman"/>
          <w:color w:val="000000"/>
          <w:sz w:val="23"/>
          <w:szCs w:val="23"/>
        </w:rPr>
      </w:pPr>
      <w:r w:rsidRPr="008575A5">
        <w:rPr>
          <w:rFonts w:ascii="Times New Roman" w:eastAsia="SimSun" w:hAnsi="Times New Roman" w:cs="Times New Roman"/>
          <w:color w:val="000000"/>
          <w:sz w:val="23"/>
          <w:szCs w:val="23"/>
        </w:rPr>
        <w:t>(5) Voči tomu istému dlžníkovi sa môže od vymáhania pohľadávky toho istého druh</w:t>
      </w:r>
      <w:r>
        <w:rPr>
          <w:rFonts w:ascii="Times New Roman" w:eastAsia="SimSun" w:hAnsi="Times New Roman" w:cs="Times New Roman"/>
          <w:color w:val="000000"/>
          <w:sz w:val="23"/>
          <w:szCs w:val="23"/>
        </w:rPr>
        <w:t xml:space="preserve">u trvale </w:t>
      </w:r>
      <w:r w:rsidRPr="008575A5">
        <w:rPr>
          <w:rFonts w:ascii="Times New Roman" w:eastAsia="SimSun" w:hAnsi="Times New Roman" w:cs="Times New Roman"/>
          <w:color w:val="000000"/>
          <w:sz w:val="23"/>
          <w:szCs w:val="23"/>
        </w:rPr>
        <w:t xml:space="preserve">upustiť iba raz v kalendárnom roku </w:t>
      </w:r>
    </w:p>
    <w:p w:rsidR="00C025D9" w:rsidRPr="008575A5" w:rsidRDefault="00C025D9" w:rsidP="00C025D9">
      <w:pPr>
        <w:autoSpaceDE w:val="0"/>
        <w:autoSpaceDN w:val="0"/>
        <w:adjustRightInd w:val="0"/>
        <w:spacing w:after="7" w:line="240" w:lineRule="auto"/>
        <w:rPr>
          <w:rFonts w:ascii="Times New Roman" w:eastAsia="SimSun" w:hAnsi="Times New Roman" w:cs="Times New Roman"/>
          <w:color w:val="000000"/>
          <w:sz w:val="23"/>
          <w:szCs w:val="23"/>
        </w:rPr>
      </w:pPr>
      <w:r w:rsidRPr="008575A5">
        <w:rPr>
          <w:rFonts w:ascii="Times New Roman" w:eastAsia="SimSun" w:hAnsi="Times New Roman" w:cs="Times New Roman"/>
          <w:color w:val="000000"/>
          <w:sz w:val="23"/>
          <w:szCs w:val="23"/>
        </w:rPr>
        <w:t>(6) Obec môže dočasne upustiť od vymáhania pohľadávky v prípadoch ak dlžník písomne uzná svoj dlh, čo do dôvodu a výšky, alebo ide o dlh priznaný právoplatným rozhodnutím súdu alebo iného orgánu a ak dlžník bez svojho zavinenia nemôže pohľadávku, alebo splátku zaplatiť v čase splatnosti. Vždy sa musí zabezpečiť, aby sa táto pohľadávka nepremlčala alebo nezanikla. Len čo uplynie určená lehota upustenia od vymáhania pohľ</w:t>
      </w:r>
      <w:r>
        <w:rPr>
          <w:rFonts w:ascii="Times New Roman" w:eastAsia="SimSun" w:hAnsi="Times New Roman" w:cs="Times New Roman"/>
          <w:color w:val="000000"/>
          <w:sz w:val="23"/>
          <w:szCs w:val="23"/>
        </w:rPr>
        <w:t xml:space="preserve">adávky je subjekt zodpovedný za </w:t>
      </w:r>
      <w:r w:rsidRPr="008575A5">
        <w:rPr>
          <w:rFonts w:ascii="Times New Roman" w:eastAsia="SimSun" w:hAnsi="Times New Roman" w:cs="Times New Roman"/>
          <w:color w:val="000000"/>
          <w:sz w:val="23"/>
          <w:szCs w:val="23"/>
        </w:rPr>
        <w:t xml:space="preserve">hospodárenie s majetkom obce povinný vykonať všetky úkony na jej včasné vymoženie. </w:t>
      </w:r>
    </w:p>
    <w:p w:rsidR="00C025D9" w:rsidRPr="008575A5" w:rsidRDefault="00C025D9" w:rsidP="00C025D9">
      <w:pPr>
        <w:autoSpaceDE w:val="0"/>
        <w:autoSpaceDN w:val="0"/>
        <w:adjustRightInd w:val="0"/>
        <w:spacing w:after="7" w:line="240" w:lineRule="auto"/>
        <w:rPr>
          <w:rFonts w:ascii="Times New Roman" w:eastAsia="SimSun" w:hAnsi="Times New Roman" w:cs="Times New Roman"/>
          <w:color w:val="000000"/>
          <w:sz w:val="23"/>
          <w:szCs w:val="23"/>
        </w:rPr>
      </w:pPr>
      <w:r w:rsidRPr="008575A5">
        <w:rPr>
          <w:rFonts w:ascii="Times New Roman" w:eastAsia="SimSun" w:hAnsi="Times New Roman" w:cs="Times New Roman"/>
          <w:color w:val="000000"/>
          <w:sz w:val="23"/>
          <w:szCs w:val="23"/>
        </w:rPr>
        <w:t xml:space="preserve">(7) Dočasné alebo trvalé upustenie od vymáhania pohľadávky musí mať vždy písomnú formu. </w:t>
      </w:r>
    </w:p>
    <w:p w:rsidR="00C025D9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3"/>
          <w:szCs w:val="23"/>
        </w:rPr>
      </w:pPr>
      <w:r w:rsidRPr="008575A5">
        <w:rPr>
          <w:rFonts w:ascii="Times New Roman" w:eastAsia="SimSun" w:hAnsi="Times New Roman" w:cs="Times New Roman"/>
          <w:color w:val="000000"/>
          <w:sz w:val="23"/>
          <w:szCs w:val="23"/>
        </w:rPr>
        <w:t xml:space="preserve">(8) Nakladanie s pohľadávkami obce na úseku daní a poplatkov (dane z nehnuteľnosti, ostatných miestnych daní a miestneho poplatku podľa zákona č. 582/2004 Z. z.) sa riadi dôsledne osobitnou právnou úpravou - zákon SNR č. 563/2009 Z. z. o správe daní (daňový poriadok) a o zmene a doplnení niektorých zákonov v znení neskorších predpisov. Ustanovenie ods. 1 – 7 týchto zásad v týchto prípadoch nemožno použiť. </w:t>
      </w:r>
    </w:p>
    <w:p w:rsidR="00C025D9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3"/>
          <w:szCs w:val="23"/>
        </w:rPr>
      </w:pP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bCs/>
          <w:color w:val="000000"/>
          <w:sz w:val="24"/>
          <w:szCs w:val="24"/>
        </w:rPr>
        <w:t>§ 40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bCs/>
          <w:color w:val="000000"/>
          <w:sz w:val="24"/>
          <w:szCs w:val="24"/>
        </w:rPr>
        <w:t>Dôvody pre trvalé upustenie od vymáhania</w:t>
      </w:r>
    </w:p>
    <w:p w:rsidR="00C025D9" w:rsidRPr="008575A5" w:rsidRDefault="003747EA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podmienkach obce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Horné</w:t>
      </w:r>
      <w:r w:rsidR="00C025D9">
        <w:rPr>
          <w:rFonts w:ascii="Times New Roman" w:hAnsi="Times New Roman" w:cs="Times New Roman"/>
          <w:color w:val="000000"/>
          <w:sz w:val="24"/>
          <w:szCs w:val="24"/>
        </w:rPr>
        <w:t xml:space="preserve"> Strháre</w:t>
      </w:r>
      <w:r w:rsidR="00C025D9"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 možno trvale upustiť od vymáhania za splnenia týchto podmienok: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a) fyzická osoba zomrela bez zanechania majetku, resp. nachádza sa na neznámom mieste,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b) ide o fyzickú osobu bez trvalého alebo prechodného pobytu – tzv. bezdomovectvo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c) ide o fyzickú osobu, ktorej dlhodobý zdravotný stav znamená nemožnosť plnenia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d) právnická osoba bola vymazaná z obchodného registra (zanikla),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e) právnická osoba zanikla bez akéhokoľvek právneho nástupcu,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f) stav, keď došlo k zániku majetkového práva,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g) stav, keď došlo k preklúzii práva,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h) stav, keď majetkové právo obce je zjavne nevymožiteľné (tzv. nevymožiteľné pohľadávky obce),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ch) stav, keď reálne a predpokladané náklady spojené s vymáhaním majetkových práv sú podstatne vyššie ako samotná pohľadávka obce,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i) stav, keď časová a personálna náročnosť uplatnenia nároku je v zjavnom nepomere k pohľadávke obce (napr. vo vzťahu k výške škody na majetku obce, vo vzťahu k bezdôvodnému obohateniu na úkor obce a pod.),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j) prípady, keď súdny poplatok vysoko prevyšuje potenciálny majetkový nárok obce, </w:t>
      </w:r>
    </w:p>
    <w:p w:rsidR="00C025D9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k) prípady, keď obec súbežne uplatňuje daňové a nedaňové pohľadávky - uprednostňuje daňové pohľadávky vzhľadom na „efektívnejšiu“ vymožiteľnosť.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bCs/>
          <w:color w:val="000000"/>
          <w:sz w:val="24"/>
          <w:szCs w:val="24"/>
        </w:rPr>
        <w:t>§ 41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bCs/>
          <w:color w:val="000000"/>
          <w:sz w:val="24"/>
          <w:szCs w:val="24"/>
        </w:rPr>
        <w:t>Dôvody pre dočasné upustenie od vymáhania</w:t>
      </w:r>
    </w:p>
    <w:p w:rsidR="00C025D9" w:rsidRPr="008575A5" w:rsidRDefault="003747EA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 podmienkach obce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Horné</w:t>
      </w:r>
      <w:r w:rsidR="00C025D9">
        <w:rPr>
          <w:rFonts w:ascii="Times New Roman" w:hAnsi="Times New Roman" w:cs="Times New Roman"/>
          <w:color w:val="000000"/>
          <w:sz w:val="24"/>
          <w:szCs w:val="24"/>
        </w:rPr>
        <w:t xml:space="preserve"> Strháre</w:t>
      </w:r>
      <w:r w:rsidR="00C025D9"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 možno dočasne upustiť od vymáhania za splnenia týchto podmienok: </w:t>
      </w:r>
    </w:p>
    <w:p w:rsidR="00C025D9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a) prípady, keď došlo k premlčaniu nároku,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b) dlhodobé sociálne dôvody na strane povinnej osoby,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c) stav, keď by vymáhaním mohlo dôjsť k zániku povinnej osoby, ktorá vykonáva svoju činnosť na území obce, </w:t>
      </w:r>
    </w:p>
    <w:p w:rsidR="00C025D9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>d) stav, keď obec umožní úhrady v splátkach, odklad splátok, zmenu splátkového kalendára.</w:t>
      </w:r>
    </w:p>
    <w:p w:rsidR="00C025D9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DEVIATA ČASŤ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NAKLADANIE S CENNÝMI PAPIERMI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bCs/>
          <w:color w:val="000000"/>
          <w:sz w:val="24"/>
          <w:szCs w:val="24"/>
        </w:rPr>
        <w:t>§ 42</w:t>
      </w:r>
    </w:p>
    <w:p w:rsidR="00C025D9" w:rsidRPr="008575A5" w:rsidRDefault="00C025D9" w:rsidP="00C025D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>(1) Cenné papiere (najmä akcie a dlhopisy, zmenky), kryté majetkom obce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ôžu byť </w:t>
      </w:r>
      <w:r w:rsidRPr="008575A5">
        <w:rPr>
          <w:rFonts w:ascii="Times New Roman" w:hAnsi="Times New Roman" w:cs="Times New Roman"/>
          <w:color w:val="000000"/>
          <w:sz w:val="24"/>
          <w:szCs w:val="24"/>
        </w:rPr>
        <w:t>realizované za podmienok dodržania osobitných prá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vnych predpisov (najmä zákon č. </w:t>
      </w: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566/2001 Z. z. o cenných papieroch a investičných službách a o zmene a doplnení niektorých zákonov (zákon o cenných papieroch) v znení neskorších predpisov a Obchodný zákonník). </w:t>
      </w:r>
    </w:p>
    <w:p w:rsidR="00C025D9" w:rsidRPr="008575A5" w:rsidRDefault="00C025D9" w:rsidP="00C025D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(2) Obecné zastupiteľstvo schvaľuje vydávanie, prevod a nadobudnutie cenných papierov podľa osobitného predpisu.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(3) Návrh na dispozície s cennými papiermi podľa odseku 2 tohto ustanovenia musí byť zverejnený na úradnej tabuli v obci a na webovom sídle obce minimálne na dobu 30 dní pred rokovaním obecného zastupiteľstva.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Zároveň musí byť daná možnosť zasielať pripomienky zo strany obyvateľov a tieto musia byť písomne vyhodnotené na úrovni orgánov obce. </w:t>
      </w:r>
    </w:p>
    <w:p w:rsidR="00C025D9" w:rsidRPr="008575A5" w:rsidRDefault="00C025D9" w:rsidP="00C025D9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5A5">
        <w:rPr>
          <w:rFonts w:ascii="Times New Roman" w:hAnsi="Times New Roman" w:cs="Times New Roman"/>
          <w:color w:val="000000"/>
          <w:sz w:val="24"/>
          <w:szCs w:val="24"/>
        </w:rPr>
        <w:t xml:space="preserve">(4) Súčasťou návrhu na rokovanie obecného zastupiteľstva musí byť podrobná dôvodová správa, ktorej obsahom je minimálne: </w:t>
      </w:r>
    </w:p>
    <w:p w:rsidR="00C025D9" w:rsidRPr="008575A5" w:rsidRDefault="00C025D9" w:rsidP="00C025D9">
      <w:pPr>
        <w:autoSpaceDE w:val="0"/>
        <w:autoSpaceDN w:val="0"/>
        <w:adjustRightInd w:val="0"/>
        <w:spacing w:after="7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575A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- uvedenie dôvodov (objektívnej potrebnosti a prípadne nevyhnutnosti daného postupu s prihliadnutím na zásadu hospodárnosti, efektívnosti a najmä účinnosti pri nakladaní s majetkom obce), </w:t>
      </w:r>
    </w:p>
    <w:p w:rsidR="00C025D9" w:rsidRPr="008575A5" w:rsidRDefault="00C025D9" w:rsidP="00C025D9">
      <w:pPr>
        <w:autoSpaceDE w:val="0"/>
        <w:autoSpaceDN w:val="0"/>
        <w:adjustRightInd w:val="0"/>
        <w:spacing w:after="7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575A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- prepočet (kalkulácia) predpokladaných dopadov na rozpočet obce – v príjmovej i výdavkovej časti, </w:t>
      </w:r>
    </w:p>
    <w:p w:rsidR="00C025D9" w:rsidRPr="008575A5" w:rsidRDefault="00C025D9" w:rsidP="00C025D9">
      <w:pPr>
        <w:autoSpaceDE w:val="0"/>
        <w:autoSpaceDN w:val="0"/>
        <w:adjustRightInd w:val="0"/>
        <w:spacing w:after="7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575A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- odôvodnenie efektívnosti tohto spôsobu nakladania s cennými papiermi (výnosnosť, resp. nákladovosť), </w:t>
      </w:r>
    </w:p>
    <w:p w:rsidR="00C025D9" w:rsidRPr="008575A5" w:rsidRDefault="00C025D9" w:rsidP="00C025D9">
      <w:pPr>
        <w:autoSpaceDE w:val="0"/>
        <w:autoSpaceDN w:val="0"/>
        <w:adjustRightInd w:val="0"/>
        <w:spacing w:after="7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575A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- vyhodnotenie pripomienok obyvateľov k navrhovanému riešeniu.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575A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(5) V prípadoch vlastníctva cenných papierov obcou, vykonáva práva vyplývajúce z ich vlastníctva za obec starosta obce zásadne samostatne, pokiaľ nie je nižšie uvedené inak.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575A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Na výkon práv starostom obce sa vyžaduje predchádzajúce uznesenie obecného zastupiteľstva (súhlas obecného zastupiteľstva) v nasledovných prípadoch: </w:t>
      </w:r>
    </w:p>
    <w:p w:rsidR="00C025D9" w:rsidRPr="008575A5" w:rsidRDefault="00C025D9" w:rsidP="00C025D9">
      <w:pPr>
        <w:autoSpaceDE w:val="0"/>
        <w:autoSpaceDN w:val="0"/>
        <w:adjustRightInd w:val="0"/>
        <w:spacing w:after="7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575A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- schválenie zámeru zo strany obce vo vzťahu k nadobúdaniu alebo prevodu cenných papierov, </w:t>
      </w:r>
    </w:p>
    <w:p w:rsidR="00C025D9" w:rsidRPr="008575A5" w:rsidRDefault="00C025D9" w:rsidP="00C025D9">
      <w:pPr>
        <w:autoSpaceDE w:val="0"/>
        <w:autoSpaceDN w:val="0"/>
        <w:adjustRightInd w:val="0"/>
        <w:spacing w:after="7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575A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- schválenie podmienok dispozície s cennými papiermi,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575A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- schválenie rozsahu finančných prostriedkov na realizáciu transakcie, resp. minimálneho výnosu pri prevode cenných papierov. 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575A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Starosta obce je pri výkone práv, kde sa vyžaduje uznesenie obecného zastupiteľstva viazaný týmto rozhodnutím obecného zastupiteľstva a je povinný ho predložiť pri realizácii danej činnosti. </w:t>
      </w:r>
    </w:p>
    <w:p w:rsidR="00C025D9" w:rsidRPr="008575A5" w:rsidRDefault="00C025D9" w:rsidP="00C025D9">
      <w:pPr>
        <w:autoSpaceDE w:val="0"/>
        <w:autoSpaceDN w:val="0"/>
        <w:adjustRightInd w:val="0"/>
        <w:spacing w:after="27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575A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(6) Zároveň sa podporne použijú príslušné ustanovenia týchto zásad. </w:t>
      </w:r>
    </w:p>
    <w:p w:rsidR="00C025D9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575A5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(7) Pri nakladaní s cennými papiermi a majetkovými podielmi v právnických osobách, dôsledkom ktorého je zmena vlastníctva, musí obec postupovať podľa ust. § 9a ods. 1 až 8, ods. 10 – 14 zák. SNR č.138/1991 Zb. o majetku obcí v znení neskorších predpisov, ak tento postup nevylučuje osobitný predpis. </w:t>
      </w:r>
    </w:p>
    <w:p w:rsidR="00C025D9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C025D9" w:rsidRPr="00B0145B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145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DESIATA ČASŤ</w:t>
      </w:r>
    </w:p>
    <w:p w:rsidR="00C025D9" w:rsidRPr="00B0145B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1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NAKLADANIE S MAJETKOM ŠTÁTU, KTORÝ UŽÍVA OBEC</w:t>
      </w:r>
    </w:p>
    <w:p w:rsidR="00C025D9" w:rsidRPr="00B0145B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§ 43</w:t>
      </w:r>
    </w:p>
    <w:p w:rsidR="00C025D9" w:rsidRPr="00B0145B" w:rsidRDefault="00C025D9" w:rsidP="00C025D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45B">
        <w:rPr>
          <w:rFonts w:ascii="Times New Roman" w:hAnsi="Times New Roman" w:cs="Times New Roman"/>
          <w:color w:val="000000"/>
          <w:sz w:val="24"/>
          <w:szCs w:val="24"/>
        </w:rPr>
        <w:t xml:space="preserve">(1) Nakladanie s majetkom štátu, ktorý užíva obec sa riadi platnou právnou úpravou a dohodnutými zmluvnými podmienkami medzi štátom a obcou. </w:t>
      </w:r>
    </w:p>
    <w:p w:rsidR="00C025D9" w:rsidRPr="00B0145B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45B">
        <w:rPr>
          <w:rFonts w:ascii="Times New Roman" w:hAnsi="Times New Roman" w:cs="Times New Roman"/>
          <w:color w:val="000000"/>
          <w:sz w:val="24"/>
          <w:szCs w:val="24"/>
        </w:rPr>
        <w:t xml:space="preserve">(2) V ostatnom sa primerane použijú tieto zásady. </w:t>
      </w:r>
    </w:p>
    <w:p w:rsidR="00C025D9" w:rsidRPr="00B0145B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25D9" w:rsidRPr="00B0145B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1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SPOLOČNÉ A ZÁVEREČNÉ USTANOVENIA</w:t>
      </w:r>
    </w:p>
    <w:p w:rsidR="00C025D9" w:rsidRPr="00B0145B" w:rsidRDefault="00C025D9" w:rsidP="00C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§ 44</w:t>
      </w:r>
    </w:p>
    <w:p w:rsidR="00C025D9" w:rsidRPr="00B0145B" w:rsidRDefault="00C025D9" w:rsidP="00C025D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45B">
        <w:rPr>
          <w:rFonts w:ascii="Times New Roman" w:hAnsi="Times New Roman" w:cs="Times New Roman"/>
          <w:color w:val="000000"/>
          <w:sz w:val="24"/>
          <w:szCs w:val="24"/>
        </w:rPr>
        <w:t xml:space="preserve">(1) Evidencia a inventarizácia majetku obce sa vykonáva v súlade s osobitnou právnou úpravou (najmä zákon č. 431/2002 Zb. o účtovníctve v znení neskorších predpisov) a vnútornými internými predpismi obce (registratúrny poriadok a pod.). </w:t>
      </w:r>
    </w:p>
    <w:p w:rsidR="00C025D9" w:rsidRPr="00B0145B" w:rsidRDefault="00C025D9" w:rsidP="00C025D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45B">
        <w:rPr>
          <w:rFonts w:ascii="Times New Roman" w:hAnsi="Times New Roman" w:cs="Times New Roman"/>
          <w:color w:val="000000"/>
          <w:sz w:val="24"/>
          <w:szCs w:val="24"/>
        </w:rPr>
        <w:t xml:space="preserve">(2) S týmito zásadami musia byť písomne oboznámení </w:t>
      </w:r>
      <w:r w:rsidR="003747EA">
        <w:rPr>
          <w:rFonts w:ascii="Times New Roman" w:hAnsi="Times New Roman" w:cs="Times New Roman"/>
          <w:color w:val="000000"/>
          <w:sz w:val="24"/>
          <w:szCs w:val="24"/>
        </w:rPr>
        <w:t xml:space="preserve">všetci zamestnanci obce </w:t>
      </w:r>
      <w:r w:rsidR="003747EA">
        <w:rPr>
          <w:rFonts w:ascii="Times New Roman" w:eastAsia="Times New Roman" w:hAnsi="Times New Roman" w:cs="Times New Roman"/>
          <w:sz w:val="24"/>
          <w:szCs w:val="24"/>
          <w:lang w:eastAsia="sk-SK"/>
        </w:rPr>
        <w:t>Horné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Strháre</w:t>
      </w:r>
      <w:r w:rsidRPr="00B014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25D9" w:rsidRPr="00B0145B" w:rsidRDefault="00C025D9" w:rsidP="00C025D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45B">
        <w:rPr>
          <w:rFonts w:ascii="Times New Roman" w:hAnsi="Times New Roman" w:cs="Times New Roman"/>
          <w:color w:val="000000"/>
          <w:sz w:val="24"/>
          <w:szCs w:val="24"/>
        </w:rPr>
        <w:t xml:space="preserve">(3) Starosta obce môže bližšie konkretizovať ustanovenia týchto zásad vo svojich príkazoch, príp. pokynoch. </w:t>
      </w:r>
    </w:p>
    <w:p w:rsidR="00C025D9" w:rsidRPr="00B0145B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45B">
        <w:rPr>
          <w:rFonts w:ascii="Times New Roman" w:hAnsi="Times New Roman" w:cs="Times New Roman"/>
          <w:color w:val="000000"/>
          <w:sz w:val="24"/>
          <w:szCs w:val="24"/>
        </w:rPr>
        <w:t xml:space="preserve">(4) Starosta obce je povinný rokovať so zmluvnými stranami vo vzťahu k už existujúcim zmluvám tak, aby boli rešpektované zhora uvedené schválené zásady. </w:t>
      </w:r>
    </w:p>
    <w:p w:rsidR="00C025D9" w:rsidRPr="00B0145B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45B">
        <w:rPr>
          <w:rFonts w:ascii="Times New Roman" w:hAnsi="Times New Roman" w:cs="Times New Roman"/>
          <w:color w:val="000000"/>
          <w:sz w:val="24"/>
          <w:szCs w:val="24"/>
        </w:rPr>
        <w:t xml:space="preserve">V prípade neochoty, resp. nemožnosti zosúladenia starosta obce predkladá jeden krát ročne návrhy na riešenie situácie. </w:t>
      </w:r>
    </w:p>
    <w:p w:rsidR="00C025D9" w:rsidRPr="00B0145B" w:rsidRDefault="00C025D9" w:rsidP="00C025D9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45B">
        <w:rPr>
          <w:rFonts w:ascii="Times New Roman" w:hAnsi="Times New Roman" w:cs="Times New Roman"/>
          <w:color w:val="000000"/>
          <w:sz w:val="24"/>
          <w:szCs w:val="24"/>
        </w:rPr>
        <w:t>(5) Zmeny a doplnky týchto zásad schvaľuje Obe</w:t>
      </w:r>
      <w:r w:rsidR="003747EA">
        <w:rPr>
          <w:rFonts w:ascii="Times New Roman" w:hAnsi="Times New Roman" w:cs="Times New Roman"/>
          <w:color w:val="000000"/>
          <w:sz w:val="24"/>
          <w:szCs w:val="24"/>
        </w:rPr>
        <w:t>cné zastupiteľstvo v Hor</w:t>
      </w:r>
      <w:r>
        <w:rPr>
          <w:rFonts w:ascii="Times New Roman" w:hAnsi="Times New Roman" w:cs="Times New Roman"/>
          <w:color w:val="000000"/>
          <w:sz w:val="24"/>
          <w:szCs w:val="24"/>
        </w:rPr>
        <w:t>ných Strhároch</w:t>
      </w:r>
      <w:r w:rsidRPr="00B0145B">
        <w:rPr>
          <w:rFonts w:ascii="Times New Roman" w:hAnsi="Times New Roman" w:cs="Times New Roman"/>
          <w:color w:val="000000"/>
          <w:sz w:val="24"/>
          <w:szCs w:val="24"/>
        </w:rPr>
        <w:t xml:space="preserve"> uznesením. </w:t>
      </w:r>
    </w:p>
    <w:p w:rsidR="00C025D9" w:rsidRPr="00B0145B" w:rsidRDefault="00C025D9" w:rsidP="00C025D9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45B">
        <w:rPr>
          <w:rFonts w:ascii="Times New Roman" w:hAnsi="Times New Roman" w:cs="Times New Roman"/>
          <w:color w:val="000000"/>
          <w:sz w:val="24"/>
          <w:szCs w:val="24"/>
        </w:rPr>
        <w:t>(6) Na týchto „Zásadách hospo</w:t>
      </w:r>
      <w:r w:rsidR="003747EA">
        <w:rPr>
          <w:rFonts w:ascii="Times New Roman" w:hAnsi="Times New Roman" w:cs="Times New Roman"/>
          <w:color w:val="000000"/>
          <w:sz w:val="24"/>
          <w:szCs w:val="24"/>
        </w:rPr>
        <w:t>dárenia s majetkom obce Hor</w:t>
      </w:r>
      <w:r>
        <w:rPr>
          <w:rFonts w:ascii="Times New Roman" w:hAnsi="Times New Roman" w:cs="Times New Roman"/>
          <w:color w:val="000000"/>
          <w:sz w:val="24"/>
          <w:szCs w:val="24"/>
        </w:rPr>
        <w:t>né Strháre</w:t>
      </w:r>
      <w:r w:rsidRPr="00B0145B">
        <w:rPr>
          <w:rFonts w:ascii="Times New Roman" w:hAnsi="Times New Roman" w:cs="Times New Roman"/>
          <w:color w:val="000000"/>
          <w:sz w:val="24"/>
          <w:szCs w:val="24"/>
        </w:rPr>
        <w:t xml:space="preserve"> sa uznieslo Obe</w:t>
      </w:r>
      <w:r w:rsidR="003747EA">
        <w:rPr>
          <w:rFonts w:ascii="Times New Roman" w:hAnsi="Times New Roman" w:cs="Times New Roman"/>
          <w:color w:val="000000"/>
          <w:sz w:val="24"/>
          <w:szCs w:val="24"/>
        </w:rPr>
        <w:t>cné zastupiteľstvo v Hor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ných Strhároch </w:t>
      </w:r>
      <w:r w:rsidR="003747EA">
        <w:rPr>
          <w:rFonts w:ascii="Times New Roman" w:hAnsi="Times New Roman" w:cs="Times New Roman"/>
          <w:color w:val="000000"/>
          <w:sz w:val="24"/>
          <w:szCs w:val="24"/>
        </w:rPr>
        <w:t xml:space="preserve"> dňa 24.1.2024 uznesením č.  / 2024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1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25D9" w:rsidRPr="00B0145B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145B">
        <w:rPr>
          <w:rFonts w:ascii="Times New Roman" w:hAnsi="Times New Roman" w:cs="Times New Roman"/>
          <w:color w:val="000000"/>
          <w:sz w:val="24"/>
          <w:szCs w:val="24"/>
        </w:rPr>
        <w:t>(7) Tieto zásady nadobúdajú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účinnosť dňom</w:t>
      </w:r>
      <w:r w:rsidR="003747EA">
        <w:rPr>
          <w:rFonts w:ascii="Times New Roman" w:hAnsi="Times New Roman" w:cs="Times New Roman"/>
          <w:color w:val="000000"/>
          <w:sz w:val="24"/>
          <w:szCs w:val="24"/>
        </w:rPr>
        <w:t xml:space="preserve"> 8.2.2024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25D9" w:rsidRPr="00B0145B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25D9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25D9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25D9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25D9" w:rsidRPr="00B0145B" w:rsidRDefault="003747EA" w:rsidP="00C025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Hor</w:t>
      </w:r>
      <w:r w:rsidR="00C025D9">
        <w:rPr>
          <w:rFonts w:ascii="Times New Roman" w:hAnsi="Times New Roman" w:cs="Times New Roman"/>
          <w:color w:val="000000"/>
          <w:sz w:val="24"/>
          <w:szCs w:val="24"/>
        </w:rPr>
        <w:t>ných Strhároch,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dňa 24.1</w:t>
      </w:r>
      <w:r w:rsidR="00C025D9" w:rsidRPr="00B0145B">
        <w:rPr>
          <w:rFonts w:ascii="Times New Roman" w:hAnsi="Times New Roman" w:cs="Times New Roman"/>
          <w:color w:val="000000"/>
          <w:sz w:val="24"/>
          <w:szCs w:val="24"/>
        </w:rPr>
        <w:t xml:space="preserve">.2023 </w:t>
      </w:r>
    </w:p>
    <w:p w:rsidR="00C025D9" w:rsidRPr="00B0145B" w:rsidRDefault="00C025D9" w:rsidP="00C025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145B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 </w:t>
      </w:r>
    </w:p>
    <w:p w:rsidR="00C025D9" w:rsidRPr="00B0145B" w:rsidRDefault="003747EA" w:rsidP="00C025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Richard Kurec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B0145B">
        <w:rPr>
          <w:rFonts w:ascii="Times New Roman" w:hAnsi="Times New Roman" w:cs="Times New Roman"/>
          <w:color w:val="000000"/>
          <w:sz w:val="24"/>
          <w:szCs w:val="24"/>
        </w:rPr>
        <w:t>starosta obce</w:t>
      </w:r>
    </w:p>
    <w:p w:rsidR="00C025D9" w:rsidRPr="008575A5" w:rsidRDefault="00C025D9" w:rsidP="00C02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3B0C" w:rsidRDefault="007E3B0C"/>
    <w:sectPr w:rsidR="007E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4292AF"/>
    <w:multiLevelType w:val="hybridMultilevel"/>
    <w:tmpl w:val="132D64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723D00"/>
    <w:multiLevelType w:val="hybridMultilevel"/>
    <w:tmpl w:val="C623C0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7387C5E"/>
    <w:multiLevelType w:val="hybridMultilevel"/>
    <w:tmpl w:val="061CFD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5B2DF3A"/>
    <w:multiLevelType w:val="hybridMultilevel"/>
    <w:tmpl w:val="D8E093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355E309"/>
    <w:multiLevelType w:val="hybridMultilevel"/>
    <w:tmpl w:val="189AE6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EC2CACF"/>
    <w:multiLevelType w:val="hybridMultilevel"/>
    <w:tmpl w:val="4635DC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65B11A7"/>
    <w:multiLevelType w:val="hybridMultilevel"/>
    <w:tmpl w:val="7848F2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4C41499"/>
    <w:multiLevelType w:val="hybridMultilevel"/>
    <w:tmpl w:val="9E60F3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FCDB351"/>
    <w:multiLevelType w:val="hybridMultilevel"/>
    <w:tmpl w:val="C3D699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CF7652C"/>
    <w:multiLevelType w:val="hybridMultilevel"/>
    <w:tmpl w:val="AEC9D7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4B29C1"/>
    <w:multiLevelType w:val="hybridMultilevel"/>
    <w:tmpl w:val="623054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DBE7E8C"/>
    <w:multiLevelType w:val="hybridMultilevel"/>
    <w:tmpl w:val="EADEDD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49A7302"/>
    <w:multiLevelType w:val="hybridMultilevel"/>
    <w:tmpl w:val="CEA291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08F7301"/>
    <w:multiLevelType w:val="hybridMultilevel"/>
    <w:tmpl w:val="16F48C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37DBDEC"/>
    <w:multiLevelType w:val="hybridMultilevel"/>
    <w:tmpl w:val="A412DC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5547DB6"/>
    <w:multiLevelType w:val="hybridMultilevel"/>
    <w:tmpl w:val="EFAF7A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7A253E7"/>
    <w:multiLevelType w:val="hybridMultilevel"/>
    <w:tmpl w:val="AFF498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14"/>
  </w:num>
  <w:num w:numId="9">
    <w:abstractNumId w:val="7"/>
  </w:num>
  <w:num w:numId="10">
    <w:abstractNumId w:val="11"/>
  </w:num>
  <w:num w:numId="11">
    <w:abstractNumId w:val="13"/>
  </w:num>
  <w:num w:numId="12">
    <w:abstractNumId w:val="6"/>
  </w:num>
  <w:num w:numId="13">
    <w:abstractNumId w:val="12"/>
  </w:num>
  <w:num w:numId="14">
    <w:abstractNumId w:val="2"/>
  </w:num>
  <w:num w:numId="15">
    <w:abstractNumId w:val="4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D9"/>
    <w:rsid w:val="003747EA"/>
    <w:rsid w:val="007610EC"/>
    <w:rsid w:val="007E3B0C"/>
    <w:rsid w:val="00865197"/>
    <w:rsid w:val="00985E6E"/>
    <w:rsid w:val="009C2387"/>
    <w:rsid w:val="00B84534"/>
    <w:rsid w:val="00C025D9"/>
    <w:rsid w:val="00C92686"/>
    <w:rsid w:val="00D0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5C2E6-5A12-4EC3-9F34-5C9B57EC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25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02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13436</Words>
  <Characters>76587</Characters>
  <Application>Microsoft Office Word</Application>
  <DocSecurity>0</DocSecurity>
  <Lines>638</Lines>
  <Paragraphs>179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KUREC Richard</dc:creator>
  <cp:keywords/>
  <dc:description/>
  <cp:lastModifiedBy>KUREC Richard</cp:lastModifiedBy>
  <cp:revision>7</cp:revision>
  <dcterms:created xsi:type="dcterms:W3CDTF">2024-01-16T08:34:00Z</dcterms:created>
  <dcterms:modified xsi:type="dcterms:W3CDTF">2024-01-18T06:54:00Z</dcterms:modified>
</cp:coreProperties>
</file>